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W w:w="0" w:type="auto"/>
        <w:tblLook w:val="04A0" w:firstRow="1" w:lastRow="0" w:firstColumn="1" w:lastColumn="0" w:noHBand="0" w:noVBand="1"/>
      </w:tblPr>
      <w:tblGrid>
        <w:gridCol w:w="421"/>
        <w:gridCol w:w="744"/>
        <w:gridCol w:w="3600"/>
        <w:gridCol w:w="4579"/>
      </w:tblGrid>
      <w:tr w:rsidR="006D2F96" w14:paraId="4CA83EC6" w14:textId="77777777" w:rsidTr="2EE61FA5">
        <w:tc>
          <w:tcPr>
            <w:tcW w:w="9344" w:type="dxa"/>
            <w:gridSpan w:val="4"/>
            <w:shd w:val="clear" w:color="auto" w:fill="C0E4FF" w:themeFill="accent6" w:themeFillTint="33"/>
          </w:tcPr>
          <w:p w14:paraId="3559AF56" w14:textId="1C8F5F7B" w:rsidR="006D2F96" w:rsidRPr="00B10D29" w:rsidRDefault="006D2F96" w:rsidP="4AB9F4F8">
            <w:pPr>
              <w:rPr>
                <w:b/>
              </w:rPr>
            </w:pPr>
            <w:r w:rsidRPr="4AB9F4F8">
              <w:rPr>
                <w:b/>
                <w:sz w:val="28"/>
              </w:rPr>
              <w:t>Referat fra oppstartsmøte i plansaker</w:t>
            </w:r>
          </w:p>
        </w:tc>
      </w:tr>
      <w:tr w:rsidR="5922CACB" w14:paraId="46F5E78D" w14:textId="77777777" w:rsidTr="2EE61FA5">
        <w:trPr>
          <w:trHeight w:val="300"/>
        </w:trPr>
        <w:tc>
          <w:tcPr>
            <w:tcW w:w="9344" w:type="dxa"/>
            <w:gridSpan w:val="4"/>
            <w:vAlign w:val="center"/>
          </w:tcPr>
          <w:p w14:paraId="115528CB" w14:textId="28269233" w:rsidR="5922CACB" w:rsidRDefault="2AFAFC2F" w:rsidP="5922CACB">
            <w:pPr>
              <w:spacing w:line="360" w:lineRule="auto"/>
            </w:pPr>
            <w:r>
              <w:t>Plannavn:</w:t>
            </w:r>
            <w:r w:rsidR="00715CBD">
              <w:t xml:space="preserve"> </w:t>
            </w:r>
            <w:r w:rsidR="00715CBD" w:rsidRPr="00715CBD">
              <w:t>Fossen Miljøstasjon</w:t>
            </w:r>
          </w:p>
        </w:tc>
      </w:tr>
      <w:tr w:rsidR="00B10D29" w14:paraId="77F98C6B" w14:textId="77777777" w:rsidTr="00F56C07">
        <w:tc>
          <w:tcPr>
            <w:tcW w:w="1165" w:type="dxa"/>
            <w:gridSpan w:val="2"/>
            <w:vAlign w:val="center"/>
          </w:tcPr>
          <w:p w14:paraId="6D7D052C" w14:textId="5A977FD8" w:rsidR="00B10D29" w:rsidRDefault="00B10D29" w:rsidP="008927CB">
            <w:pPr>
              <w:spacing w:line="360" w:lineRule="auto"/>
            </w:pPr>
            <w:r>
              <w:t>Møtedato</w:t>
            </w:r>
          </w:p>
        </w:tc>
        <w:tc>
          <w:tcPr>
            <w:tcW w:w="3600" w:type="dxa"/>
            <w:vAlign w:val="center"/>
          </w:tcPr>
          <w:p w14:paraId="703C619E" w14:textId="775BE74B" w:rsidR="00B10D29" w:rsidRDefault="00477354" w:rsidP="008927CB">
            <w:pPr>
              <w:spacing w:line="360" w:lineRule="auto"/>
            </w:pPr>
            <w:r>
              <w:t>03.04.2025</w:t>
            </w:r>
          </w:p>
        </w:tc>
        <w:tc>
          <w:tcPr>
            <w:tcW w:w="4579" w:type="dxa"/>
            <w:vMerge w:val="restart"/>
          </w:tcPr>
          <w:p w14:paraId="5779D552" w14:textId="5C160EF7" w:rsidR="00B10D29" w:rsidRPr="005E0A56" w:rsidRDefault="00B10D29" w:rsidP="00B10D29">
            <w:pPr>
              <w:rPr>
                <w:sz w:val="20"/>
              </w:rPr>
            </w:pPr>
            <w:r w:rsidRPr="00B10D29">
              <w:rPr>
                <w:rFonts w:asciiTheme="minorHAnsi" w:hAnsiTheme="minorHAnsi" w:cstheme="minorHAnsi"/>
                <w:szCs w:val="24"/>
              </w:rPr>
              <w:t xml:space="preserve">Kommunen </w:t>
            </w:r>
            <w:r w:rsidR="00C80CF4">
              <w:rPr>
                <w:rFonts w:asciiTheme="minorHAnsi" w:hAnsiTheme="minorHAnsi" w:cstheme="minorHAnsi"/>
                <w:szCs w:val="24"/>
              </w:rPr>
              <w:t xml:space="preserve">ferdigstiller </w:t>
            </w:r>
            <w:r w:rsidRPr="00B10D29">
              <w:rPr>
                <w:rFonts w:asciiTheme="minorHAnsi" w:hAnsiTheme="minorHAnsi" w:cstheme="minorHAnsi"/>
                <w:szCs w:val="24"/>
              </w:rPr>
              <w:t>referat fra oppstartsmøtet</w:t>
            </w:r>
            <w:r>
              <w:rPr>
                <w:rFonts w:asciiTheme="minorHAnsi" w:hAnsiTheme="minorHAnsi" w:cstheme="minorHAnsi"/>
                <w:szCs w:val="24"/>
              </w:rPr>
              <w:t>. R</w:t>
            </w:r>
            <w:r w:rsidRPr="00B10D29">
              <w:rPr>
                <w:rFonts w:asciiTheme="minorHAnsi" w:hAnsiTheme="minorHAnsi" w:cstheme="minorHAnsi"/>
                <w:szCs w:val="24"/>
              </w:rPr>
              <w:t>eferatet</w:t>
            </w:r>
            <w:r w:rsidRPr="00B10D29">
              <w:t xml:space="preserve"> skal inneholde opplysninger om de temaene som ble drøftet i møtet, avklaringer og konklusjoner det ble enighet om, vesentlige punkter det er uenighet om og punkter som </w:t>
            </w:r>
            <w:r>
              <w:t>skal</w:t>
            </w:r>
            <w:r w:rsidRPr="00B10D29">
              <w:t xml:space="preserve"> avklare</w:t>
            </w:r>
            <w:r>
              <w:t>s</w:t>
            </w:r>
            <w:r w:rsidRPr="00B10D29">
              <w:t>.</w:t>
            </w:r>
          </w:p>
        </w:tc>
      </w:tr>
      <w:tr w:rsidR="00610311" w14:paraId="63B05F87" w14:textId="77777777" w:rsidTr="00F56C07">
        <w:tc>
          <w:tcPr>
            <w:tcW w:w="1165" w:type="dxa"/>
            <w:gridSpan w:val="2"/>
            <w:vAlign w:val="center"/>
          </w:tcPr>
          <w:p w14:paraId="125215D9" w14:textId="62C602E7" w:rsidR="00610311" w:rsidRDefault="00610311" w:rsidP="00F56C07">
            <w:r>
              <w:t xml:space="preserve">Dato for </w:t>
            </w:r>
            <w:r w:rsidR="00F56C07">
              <w:t>godkjent referat</w:t>
            </w:r>
          </w:p>
        </w:tc>
        <w:tc>
          <w:tcPr>
            <w:tcW w:w="3600" w:type="dxa"/>
            <w:vAlign w:val="center"/>
          </w:tcPr>
          <w:p w14:paraId="721CE285" w14:textId="32388AC1" w:rsidR="00610311" w:rsidRDefault="00244A2B" w:rsidP="00610311">
            <w:r w:rsidRPr="00244A2B">
              <w:rPr>
                <w:color w:val="auto"/>
                <w:sz w:val="20"/>
              </w:rPr>
              <w:t>Fredag 11.4. 2025</w:t>
            </w:r>
          </w:p>
        </w:tc>
        <w:tc>
          <w:tcPr>
            <w:tcW w:w="4579" w:type="dxa"/>
            <w:vMerge/>
          </w:tcPr>
          <w:p w14:paraId="592B0D76" w14:textId="77777777" w:rsidR="00610311" w:rsidRPr="00B10D29" w:rsidRDefault="00610311" w:rsidP="00B10D29">
            <w:pPr>
              <w:rPr>
                <w:rFonts w:asciiTheme="minorHAnsi" w:hAnsiTheme="minorHAnsi" w:cstheme="minorHAnsi"/>
                <w:szCs w:val="24"/>
              </w:rPr>
            </w:pPr>
          </w:p>
        </w:tc>
      </w:tr>
      <w:tr w:rsidR="00B10D29" w14:paraId="01EAAF4D" w14:textId="77777777" w:rsidTr="00F56C07">
        <w:tc>
          <w:tcPr>
            <w:tcW w:w="1165" w:type="dxa"/>
            <w:gridSpan w:val="2"/>
            <w:vAlign w:val="center"/>
          </w:tcPr>
          <w:p w14:paraId="3B8CD8B6" w14:textId="011055D8" w:rsidR="00B10D29" w:rsidRDefault="00B10D29" w:rsidP="008927CB">
            <w:pPr>
              <w:spacing w:line="360" w:lineRule="auto"/>
            </w:pPr>
            <w:r>
              <w:t>Plan-ID</w:t>
            </w:r>
          </w:p>
        </w:tc>
        <w:tc>
          <w:tcPr>
            <w:tcW w:w="3600" w:type="dxa"/>
            <w:vAlign w:val="center"/>
          </w:tcPr>
          <w:p w14:paraId="25629111" w14:textId="2BE94E09" w:rsidR="00B10D29" w:rsidRDefault="003030D1" w:rsidP="7BEAFE82">
            <w:pPr>
              <w:spacing w:line="360" w:lineRule="auto"/>
            </w:pPr>
            <w:r w:rsidRPr="003030D1">
              <w:t>3214_202501 </w:t>
            </w:r>
          </w:p>
        </w:tc>
        <w:tc>
          <w:tcPr>
            <w:tcW w:w="4579" w:type="dxa"/>
            <w:vMerge/>
          </w:tcPr>
          <w:p w14:paraId="5163EF93" w14:textId="77777777" w:rsidR="00B10D29" w:rsidRDefault="00B10D29" w:rsidP="00B10D29"/>
        </w:tc>
      </w:tr>
      <w:tr w:rsidR="00B10D29" w14:paraId="64315942" w14:textId="77777777" w:rsidTr="00F56C07">
        <w:tc>
          <w:tcPr>
            <w:tcW w:w="1165" w:type="dxa"/>
            <w:gridSpan w:val="2"/>
            <w:vAlign w:val="center"/>
          </w:tcPr>
          <w:p w14:paraId="2353C8BC" w14:textId="6AB9E0CF" w:rsidR="00B10D29" w:rsidRDefault="00B10D29" w:rsidP="008927CB">
            <w:pPr>
              <w:spacing w:line="360" w:lineRule="auto"/>
            </w:pPr>
            <w:proofErr w:type="spellStart"/>
            <w:r>
              <w:t>Saksnr</w:t>
            </w:r>
            <w:proofErr w:type="spellEnd"/>
          </w:p>
        </w:tc>
        <w:tc>
          <w:tcPr>
            <w:tcW w:w="3600" w:type="dxa"/>
            <w:vAlign w:val="center"/>
          </w:tcPr>
          <w:p w14:paraId="60488AC5" w14:textId="24943F63" w:rsidR="00B10D29" w:rsidRDefault="00477217" w:rsidP="008927CB">
            <w:pPr>
              <w:spacing w:line="360" w:lineRule="auto"/>
            </w:pPr>
            <w:r w:rsidRPr="00477217">
              <w:t>PLAN-23/00434 </w:t>
            </w:r>
          </w:p>
        </w:tc>
        <w:tc>
          <w:tcPr>
            <w:tcW w:w="4579" w:type="dxa"/>
            <w:vMerge/>
          </w:tcPr>
          <w:p w14:paraId="5A009A6E" w14:textId="77777777" w:rsidR="00B10D29" w:rsidRDefault="00B10D29" w:rsidP="00B10D29"/>
        </w:tc>
      </w:tr>
      <w:tr w:rsidR="00B10D29" w14:paraId="60F76D09" w14:textId="77777777" w:rsidTr="00F56C07">
        <w:trPr>
          <w:trHeight w:val="413"/>
        </w:trPr>
        <w:tc>
          <w:tcPr>
            <w:tcW w:w="1165" w:type="dxa"/>
            <w:gridSpan w:val="2"/>
            <w:vAlign w:val="center"/>
          </w:tcPr>
          <w:p w14:paraId="20072AF9" w14:textId="282EE8CF" w:rsidR="00B10D29" w:rsidRDefault="00B10D29" w:rsidP="008927CB">
            <w:pPr>
              <w:spacing w:line="220" w:lineRule="exact"/>
            </w:pPr>
            <w:r>
              <w:t>Sikre grenser</w:t>
            </w:r>
            <w:r w:rsidR="002076E5">
              <w:t>*</w:t>
            </w:r>
          </w:p>
        </w:tc>
        <w:tc>
          <w:tcPr>
            <w:tcW w:w="3600" w:type="dxa"/>
            <w:vAlign w:val="center"/>
          </w:tcPr>
          <w:p w14:paraId="5391A65B" w14:textId="352D3AA9" w:rsidR="00B10D29" w:rsidRDefault="00D900C4" w:rsidP="008927CB">
            <w:r>
              <w:t>Ja</w:t>
            </w:r>
          </w:p>
        </w:tc>
        <w:tc>
          <w:tcPr>
            <w:tcW w:w="4579" w:type="dxa"/>
            <w:vMerge/>
          </w:tcPr>
          <w:p w14:paraId="15A7C9DA" w14:textId="77777777" w:rsidR="00B10D29" w:rsidRDefault="00B10D29" w:rsidP="00B10D29"/>
        </w:tc>
      </w:tr>
      <w:tr w:rsidR="00B10D29" w14:paraId="056BD358" w14:textId="77777777" w:rsidTr="00610311">
        <w:trPr>
          <w:trHeight w:val="323"/>
        </w:trPr>
        <w:tc>
          <w:tcPr>
            <w:tcW w:w="421" w:type="dxa"/>
            <w:vAlign w:val="center"/>
          </w:tcPr>
          <w:p w14:paraId="5B93E8BA" w14:textId="190D58E8" w:rsidR="00B10D29" w:rsidRDefault="0077466B" w:rsidP="008927CB">
            <w:pPr>
              <w:spacing w:line="360" w:lineRule="auto"/>
            </w:pPr>
            <w:proofErr w:type="spellStart"/>
            <w:r w:rsidRPr="0077466B">
              <w:t>X</w:t>
            </w:r>
            <w:proofErr w:type="spellEnd"/>
          </w:p>
        </w:tc>
        <w:tc>
          <w:tcPr>
            <w:tcW w:w="4344" w:type="dxa"/>
            <w:gridSpan w:val="2"/>
            <w:vAlign w:val="center"/>
          </w:tcPr>
          <w:p w14:paraId="4E2822AA" w14:textId="6B832830" w:rsidR="00B10D29" w:rsidRDefault="00B10D29" w:rsidP="008927CB">
            <w:pPr>
              <w:spacing w:line="360" w:lineRule="auto"/>
            </w:pPr>
            <w:r>
              <w:t>D</w:t>
            </w:r>
            <w:r w:rsidRPr="00A65A72">
              <w:t>etaljregulering</w:t>
            </w:r>
            <w:r>
              <w:t xml:space="preserve">, </w:t>
            </w:r>
            <w:r w:rsidRPr="00A65A72">
              <w:t xml:space="preserve">jf. </w:t>
            </w:r>
            <w:proofErr w:type="spellStart"/>
            <w:r w:rsidRPr="00A65A72">
              <w:t>pbl</w:t>
            </w:r>
            <w:proofErr w:type="spellEnd"/>
            <w:r w:rsidRPr="00A65A72">
              <w:t xml:space="preserve"> §12-2</w:t>
            </w:r>
          </w:p>
        </w:tc>
        <w:tc>
          <w:tcPr>
            <w:tcW w:w="4579" w:type="dxa"/>
            <w:vMerge/>
          </w:tcPr>
          <w:p w14:paraId="74C6B071" w14:textId="77777777" w:rsidR="00B10D29" w:rsidRDefault="00B10D29" w:rsidP="00B10D29"/>
        </w:tc>
      </w:tr>
      <w:tr w:rsidR="00B10D29" w14:paraId="71E06F03" w14:textId="77777777" w:rsidTr="00610311">
        <w:trPr>
          <w:trHeight w:val="322"/>
        </w:trPr>
        <w:tc>
          <w:tcPr>
            <w:tcW w:w="421" w:type="dxa"/>
            <w:vAlign w:val="center"/>
          </w:tcPr>
          <w:p w14:paraId="55DE555A" w14:textId="77777777" w:rsidR="00B10D29" w:rsidRDefault="00B10D29" w:rsidP="008927CB">
            <w:pPr>
              <w:spacing w:line="360" w:lineRule="auto"/>
            </w:pPr>
          </w:p>
        </w:tc>
        <w:tc>
          <w:tcPr>
            <w:tcW w:w="4344" w:type="dxa"/>
            <w:gridSpan w:val="2"/>
            <w:vAlign w:val="center"/>
          </w:tcPr>
          <w:p w14:paraId="6CB22453" w14:textId="5DE56C7E" w:rsidR="00B10D29" w:rsidRDefault="00B10D29" w:rsidP="008927CB">
            <w:pPr>
              <w:spacing w:line="360" w:lineRule="auto"/>
            </w:pPr>
            <w:r>
              <w:t>O</w:t>
            </w:r>
            <w:r w:rsidRPr="00A65A72">
              <w:t>mråderegulering</w:t>
            </w:r>
            <w:r>
              <w:t xml:space="preserve">, </w:t>
            </w:r>
            <w:r w:rsidRPr="00A65A72">
              <w:t xml:space="preserve">jf. </w:t>
            </w:r>
            <w:proofErr w:type="spellStart"/>
            <w:r w:rsidRPr="00A65A72">
              <w:t>pbl</w:t>
            </w:r>
            <w:proofErr w:type="spellEnd"/>
            <w:r w:rsidRPr="00A65A72">
              <w:t xml:space="preserve"> §12-3</w:t>
            </w:r>
          </w:p>
        </w:tc>
        <w:tc>
          <w:tcPr>
            <w:tcW w:w="4579" w:type="dxa"/>
            <w:vMerge/>
          </w:tcPr>
          <w:p w14:paraId="092880C3" w14:textId="77777777" w:rsidR="00B10D29" w:rsidRDefault="00B10D29" w:rsidP="00B10D29"/>
        </w:tc>
      </w:tr>
    </w:tbl>
    <w:p w14:paraId="07762446" w14:textId="22CF8737" w:rsidR="00A23F41" w:rsidRPr="00A23F41" w:rsidRDefault="002076E5" w:rsidP="002076E5">
      <w:pPr>
        <w:rPr>
          <w:rFonts w:ascii="Arial" w:hAnsi="Arial" w:cs="Arial"/>
          <w:i/>
          <w:iCs/>
        </w:rPr>
      </w:pPr>
      <w:r w:rsidRPr="009F2553">
        <w:t>*</w:t>
      </w:r>
      <w:r w:rsidR="00A23F41" w:rsidRPr="00A23F41">
        <w:rPr>
          <w:i/>
          <w:iCs/>
        </w:rPr>
        <w:t xml:space="preserve"> </w:t>
      </w:r>
      <w:r w:rsidR="00A23F41" w:rsidRPr="23F9FA5D">
        <w:rPr>
          <w:i/>
          <w:iCs/>
        </w:rPr>
        <w:t xml:space="preserve">Dersom det er usikre eiendomsgrenser </w:t>
      </w:r>
      <w:r w:rsidR="00A23F41">
        <w:rPr>
          <w:i/>
          <w:iCs/>
        </w:rPr>
        <w:t>innenfor planområdet</w:t>
      </w:r>
      <w:r w:rsidR="00A23F41" w:rsidRPr="23F9FA5D">
        <w:rPr>
          <w:i/>
          <w:iCs/>
        </w:rPr>
        <w:t xml:space="preserve">, må eiendomsgrensene kontrolleres før </w:t>
      </w:r>
      <w:r w:rsidR="00A23F41">
        <w:rPr>
          <w:i/>
          <w:iCs/>
        </w:rPr>
        <w:t>planforslag kan tas til 1. gangs behandling</w:t>
      </w:r>
      <w:r w:rsidR="00A23F41" w:rsidRPr="23F9FA5D">
        <w:rPr>
          <w:i/>
          <w:iCs/>
        </w:rPr>
        <w:t>, jf. kart og planforskriften §</w:t>
      </w:r>
      <w:r w:rsidR="00CE292A">
        <w:rPr>
          <w:i/>
          <w:iCs/>
        </w:rPr>
        <w:t xml:space="preserve"> </w:t>
      </w:r>
      <w:r w:rsidR="00A23F41" w:rsidRPr="23F9FA5D">
        <w:rPr>
          <w:i/>
          <w:iCs/>
        </w:rPr>
        <w:t>6</w:t>
      </w:r>
      <w:r w:rsidR="00A23F41">
        <w:rPr>
          <w:i/>
          <w:iCs/>
        </w:rPr>
        <w:t xml:space="preserve">. </w:t>
      </w:r>
      <w:r w:rsidR="00407744">
        <w:rPr>
          <w:i/>
          <w:iCs/>
        </w:rPr>
        <w:t xml:space="preserve">Bestilling av oppmåling sendes til </w:t>
      </w:r>
      <w:hyperlink r:id="rId11" w:history="1">
        <w:r w:rsidR="00407744" w:rsidRPr="00B65AB0">
          <w:rPr>
            <w:rStyle w:val="Hyperkobling"/>
            <w:i/>
            <w:iCs/>
          </w:rPr>
          <w:t>postmottak@frogn.kommune.no</w:t>
        </w:r>
      </w:hyperlink>
      <w:r w:rsidR="00407744">
        <w:rPr>
          <w:i/>
          <w:iCs/>
        </w:rPr>
        <w:t xml:space="preserve">. </w:t>
      </w:r>
      <w:r w:rsidR="00A23F41" w:rsidRPr="23F9FA5D">
        <w:rPr>
          <w:i/>
          <w:iCs/>
        </w:rPr>
        <w:t xml:space="preserve">Digitalt kartgrunnlag foreligger for hele Frogn kommune og kan bestilles via </w:t>
      </w:r>
      <w:hyperlink r:id="rId12" w:history="1">
        <w:r w:rsidR="00A23F41" w:rsidRPr="00407744">
          <w:rPr>
            <w:rStyle w:val="Hyperkobling"/>
            <w:i/>
            <w:iCs/>
          </w:rPr>
          <w:t>e-torget</w:t>
        </w:r>
      </w:hyperlink>
      <w:r w:rsidR="00A23F41" w:rsidRPr="23F9FA5D">
        <w:rPr>
          <w:i/>
          <w:iCs/>
        </w:rPr>
        <w:t>.</w:t>
      </w:r>
      <w:r w:rsidR="00A23F41" w:rsidRPr="008F662F">
        <w:rPr>
          <w:rFonts w:asciiTheme="minorHAnsi" w:hAnsiTheme="minorHAnsi" w:cstheme="minorHAnsi"/>
          <w:i/>
          <w:iCs/>
        </w:rPr>
        <w:t> </w:t>
      </w:r>
      <w:r w:rsidR="00FD194E" w:rsidRPr="008F662F">
        <w:rPr>
          <w:rFonts w:asciiTheme="minorHAnsi" w:hAnsiTheme="minorHAnsi" w:cstheme="minorHAnsi"/>
          <w:i/>
          <w:iCs/>
        </w:rPr>
        <w:t xml:space="preserve">OBS – </w:t>
      </w:r>
      <w:r w:rsidR="008F662F">
        <w:rPr>
          <w:rFonts w:asciiTheme="minorHAnsi" w:hAnsiTheme="minorHAnsi" w:cstheme="minorHAnsi"/>
          <w:i/>
          <w:iCs/>
        </w:rPr>
        <w:t xml:space="preserve">nye </w:t>
      </w:r>
      <w:r w:rsidR="00FD194E" w:rsidRPr="008F662F">
        <w:rPr>
          <w:rFonts w:asciiTheme="minorHAnsi" w:hAnsiTheme="minorHAnsi" w:cstheme="minorHAnsi"/>
          <w:i/>
          <w:iCs/>
        </w:rPr>
        <w:t>eiendomsgrenser skal være rette</w:t>
      </w:r>
      <w:r w:rsidR="008F662F" w:rsidRPr="008F662F">
        <w:rPr>
          <w:rFonts w:asciiTheme="minorHAnsi" w:hAnsiTheme="minorHAnsi" w:cstheme="minorHAnsi"/>
          <w:i/>
          <w:iCs/>
        </w:rPr>
        <w:t>, ikke buede.</w:t>
      </w:r>
      <w:r w:rsidR="00BB2DF3">
        <w:rPr>
          <w:rFonts w:asciiTheme="minorHAnsi" w:hAnsiTheme="minorHAnsi" w:cstheme="minorHAnsi"/>
          <w:i/>
          <w:iCs/>
        </w:rPr>
        <w:t xml:space="preserve"> </w:t>
      </w:r>
      <w:r w:rsidR="00BB2DF3" w:rsidRPr="00BB2DF3">
        <w:rPr>
          <w:i/>
          <w:iCs/>
        </w:rPr>
        <w:t xml:space="preserve">Dersom det er behov for å fradele eller arealoverføre må dette også </w:t>
      </w:r>
      <w:proofErr w:type="gramStart"/>
      <w:r w:rsidR="00BB2DF3" w:rsidRPr="00BB2DF3">
        <w:rPr>
          <w:i/>
          <w:iCs/>
        </w:rPr>
        <w:t>fremgå</w:t>
      </w:r>
      <w:proofErr w:type="gramEnd"/>
      <w:r w:rsidR="00BB2DF3" w:rsidRPr="00BB2DF3">
        <w:rPr>
          <w:i/>
          <w:iCs/>
        </w:rPr>
        <w:t xml:space="preserve"> av </w:t>
      </w:r>
      <w:r w:rsidR="00BB2DF3">
        <w:rPr>
          <w:i/>
          <w:iCs/>
        </w:rPr>
        <w:t>bestillingen</w:t>
      </w:r>
      <w:r w:rsidR="00BB2DF3" w:rsidRPr="00BB2DF3">
        <w:rPr>
          <w:i/>
          <w:iCs/>
        </w:rPr>
        <w:t>.</w:t>
      </w:r>
    </w:p>
    <w:p w14:paraId="38CF1079" w14:textId="7AB7CDAA" w:rsidR="00F879D2" w:rsidRDefault="00F879D2" w:rsidP="002076E5">
      <w:pPr>
        <w:rPr>
          <w:i/>
          <w:iCs/>
        </w:rPr>
      </w:pPr>
    </w:p>
    <w:tbl>
      <w:tblPr>
        <w:tblStyle w:val="Tabellrutenett"/>
        <w:tblW w:w="9344" w:type="dxa"/>
        <w:tblLook w:val="04A0" w:firstRow="1" w:lastRow="0" w:firstColumn="1" w:lastColumn="0" w:noHBand="0" w:noVBand="1"/>
      </w:tblPr>
      <w:tblGrid>
        <w:gridCol w:w="1695"/>
        <w:gridCol w:w="1950"/>
        <w:gridCol w:w="5699"/>
      </w:tblGrid>
      <w:tr w:rsidR="00F879D2" w14:paraId="2E964B9A" w14:textId="77777777" w:rsidTr="74838D6E">
        <w:tc>
          <w:tcPr>
            <w:tcW w:w="9344" w:type="dxa"/>
            <w:gridSpan w:val="3"/>
            <w:shd w:val="clear" w:color="auto" w:fill="C0E4FF" w:themeFill="accent6" w:themeFillTint="33"/>
          </w:tcPr>
          <w:p w14:paraId="2FAD8363" w14:textId="650B85F9" w:rsidR="00F879D2" w:rsidRPr="00A07CE1" w:rsidRDefault="5D633A5D" w:rsidP="4AB9F4F8">
            <w:pPr>
              <w:rPr>
                <w:i/>
                <w:iCs/>
              </w:rPr>
            </w:pPr>
            <w:r w:rsidRPr="4AB9F4F8">
              <w:rPr>
                <w:i/>
                <w:iCs/>
                <w:sz w:val="28"/>
              </w:rPr>
              <w:t>Deltakere</w:t>
            </w:r>
          </w:p>
        </w:tc>
      </w:tr>
      <w:tr w:rsidR="00F879D2" w14:paraId="5876D67E" w14:textId="77777777" w:rsidTr="74838D6E">
        <w:tc>
          <w:tcPr>
            <w:tcW w:w="1695" w:type="dxa"/>
          </w:tcPr>
          <w:p w14:paraId="56DF163B" w14:textId="52C19575" w:rsidR="00F879D2" w:rsidRDefault="00F879D2" w:rsidP="000974A8">
            <w:pPr>
              <w:spacing w:line="360" w:lineRule="auto"/>
            </w:pPr>
            <w:r>
              <w:t>Forslagstiller</w:t>
            </w:r>
            <w:r w:rsidR="00C8037A">
              <w:rPr>
                <w:rStyle w:val="Fotnotereferanse"/>
              </w:rPr>
              <w:footnoteReference w:id="2"/>
            </w:r>
          </w:p>
        </w:tc>
        <w:tc>
          <w:tcPr>
            <w:tcW w:w="1950" w:type="dxa"/>
          </w:tcPr>
          <w:p w14:paraId="4764B39E" w14:textId="2C779E64" w:rsidR="00F879D2" w:rsidRPr="00F879D2" w:rsidRDefault="00F879D2" w:rsidP="000974A8">
            <w:pPr>
              <w:spacing w:line="360" w:lineRule="auto"/>
              <w:rPr>
                <w:i/>
                <w:iCs/>
              </w:rPr>
            </w:pPr>
            <w:r w:rsidRPr="00C8037A">
              <w:rPr>
                <w:i/>
                <w:iCs/>
                <w:color w:val="98A3B7" w:themeColor="background2" w:themeShade="BF"/>
              </w:rPr>
              <w:t>firmanavn</w:t>
            </w:r>
          </w:p>
        </w:tc>
        <w:tc>
          <w:tcPr>
            <w:tcW w:w="5699" w:type="dxa"/>
          </w:tcPr>
          <w:p w14:paraId="7D4B9A99" w14:textId="1E44F7CF" w:rsidR="00F879D2" w:rsidRDefault="007F238B" w:rsidP="000974A8">
            <w:pPr>
              <w:spacing w:line="360" w:lineRule="auto"/>
            </w:pPr>
            <w:r w:rsidRPr="007F238B">
              <w:t>Follo Ren IKS </w:t>
            </w:r>
          </w:p>
        </w:tc>
      </w:tr>
      <w:tr w:rsidR="00F879D2" w14:paraId="27574990" w14:textId="77777777" w:rsidTr="74838D6E">
        <w:tc>
          <w:tcPr>
            <w:tcW w:w="1695" w:type="dxa"/>
          </w:tcPr>
          <w:p w14:paraId="6393BDCC" w14:textId="77777777" w:rsidR="00F879D2" w:rsidRDefault="00F879D2" w:rsidP="000974A8">
            <w:pPr>
              <w:spacing w:line="360" w:lineRule="auto"/>
            </w:pPr>
          </w:p>
        </w:tc>
        <w:tc>
          <w:tcPr>
            <w:tcW w:w="1950" w:type="dxa"/>
          </w:tcPr>
          <w:p w14:paraId="35E519D2" w14:textId="2C951734" w:rsidR="00F879D2" w:rsidRPr="00F879D2" w:rsidRDefault="00407744" w:rsidP="000974A8">
            <w:pPr>
              <w:spacing w:line="360" w:lineRule="auto"/>
            </w:pPr>
            <w:proofErr w:type="spellStart"/>
            <w:proofErr w:type="gramStart"/>
            <w:r>
              <w:t>f</w:t>
            </w:r>
            <w:r w:rsidR="00F879D2" w:rsidRPr="00F879D2">
              <w:t>akturadr</w:t>
            </w:r>
            <w:proofErr w:type="spellEnd"/>
            <w:r w:rsidR="009C045F">
              <w:t>./</w:t>
            </w:r>
            <w:proofErr w:type="spellStart"/>
            <w:proofErr w:type="gramEnd"/>
            <w:r w:rsidR="009C045F">
              <w:t>orgnr</w:t>
            </w:r>
            <w:proofErr w:type="spellEnd"/>
            <w:r w:rsidR="009C045F">
              <w:t>.</w:t>
            </w:r>
          </w:p>
        </w:tc>
        <w:tc>
          <w:tcPr>
            <w:tcW w:w="5699" w:type="dxa"/>
          </w:tcPr>
          <w:p w14:paraId="311C578B" w14:textId="43682BFB" w:rsidR="00F879D2" w:rsidRDefault="000E6D82" w:rsidP="000974A8">
            <w:pPr>
              <w:spacing w:line="360" w:lineRule="auto"/>
            </w:pPr>
            <w:proofErr w:type="spellStart"/>
            <w:r>
              <w:t>Kveldroveien</w:t>
            </w:r>
            <w:proofErr w:type="spellEnd"/>
            <w:r>
              <w:t xml:space="preserve"> 4 1407 Vinterbro. Org </w:t>
            </w:r>
            <w:proofErr w:type="spellStart"/>
            <w:r>
              <w:t>nr</w:t>
            </w:r>
            <w:proofErr w:type="spellEnd"/>
            <w:r>
              <w:t xml:space="preserve">: </w:t>
            </w:r>
            <w:r w:rsidRPr="000E6D82">
              <w:t>975 804 569</w:t>
            </w:r>
          </w:p>
        </w:tc>
      </w:tr>
      <w:tr w:rsidR="00266FCC" w14:paraId="406FD9B1" w14:textId="77777777" w:rsidTr="74838D6E">
        <w:tc>
          <w:tcPr>
            <w:tcW w:w="1695" w:type="dxa"/>
          </w:tcPr>
          <w:p w14:paraId="2C1E331E" w14:textId="77777777" w:rsidR="00266FCC" w:rsidRDefault="00266FCC" w:rsidP="000974A8">
            <w:pPr>
              <w:spacing w:line="360" w:lineRule="auto"/>
            </w:pPr>
          </w:p>
        </w:tc>
        <w:tc>
          <w:tcPr>
            <w:tcW w:w="1950" w:type="dxa"/>
          </w:tcPr>
          <w:p w14:paraId="1D9BE390" w14:textId="12564A5C" w:rsidR="00266FCC" w:rsidRDefault="00266FCC" w:rsidP="000974A8">
            <w:pPr>
              <w:spacing w:line="360" w:lineRule="auto"/>
            </w:pPr>
            <w:r>
              <w:t>faktura merkes</w:t>
            </w:r>
          </w:p>
        </w:tc>
        <w:tc>
          <w:tcPr>
            <w:tcW w:w="5699" w:type="dxa"/>
          </w:tcPr>
          <w:p w14:paraId="0075C0BE" w14:textId="77777777" w:rsidR="00266FCC" w:rsidRDefault="00266FCC" w:rsidP="000974A8">
            <w:pPr>
              <w:spacing w:line="360" w:lineRule="auto"/>
            </w:pPr>
          </w:p>
        </w:tc>
      </w:tr>
      <w:tr w:rsidR="001C6586" w14:paraId="788CFE7A" w14:textId="77777777" w:rsidTr="74838D6E">
        <w:tc>
          <w:tcPr>
            <w:tcW w:w="1695" w:type="dxa"/>
          </w:tcPr>
          <w:p w14:paraId="091A8FC3" w14:textId="77777777" w:rsidR="001C6586" w:rsidRDefault="001C6586" w:rsidP="000974A8">
            <w:pPr>
              <w:spacing w:line="360" w:lineRule="auto"/>
            </w:pPr>
          </w:p>
        </w:tc>
        <w:tc>
          <w:tcPr>
            <w:tcW w:w="1950" w:type="dxa"/>
          </w:tcPr>
          <w:p w14:paraId="5B09D19A" w14:textId="72DD4929" w:rsidR="001C6586" w:rsidRPr="00C8037A" w:rsidRDefault="001C6586" w:rsidP="001C6586">
            <w:r>
              <w:t>kontaktperson</w:t>
            </w:r>
          </w:p>
        </w:tc>
        <w:tc>
          <w:tcPr>
            <w:tcW w:w="5699" w:type="dxa"/>
            <w:tcBorders>
              <w:bottom w:val="single" w:sz="2" w:space="0" w:color="auto"/>
            </w:tcBorders>
          </w:tcPr>
          <w:p w14:paraId="22BAEFC4" w14:textId="6229F65F" w:rsidR="001C6586" w:rsidRDefault="00531AAD" w:rsidP="000974A8">
            <w:pPr>
              <w:spacing w:line="360" w:lineRule="auto"/>
            </w:pPr>
            <w:r>
              <w:t>Astr</w:t>
            </w:r>
            <w:r w:rsidR="00460E60">
              <w:t>i Thomassen Ekroll</w:t>
            </w:r>
            <w:r w:rsidR="002739D3">
              <w:t>, Follo Ren IKS</w:t>
            </w:r>
          </w:p>
        </w:tc>
      </w:tr>
      <w:tr w:rsidR="005E656F" w14:paraId="794884E3" w14:textId="77777777" w:rsidTr="74838D6E">
        <w:tc>
          <w:tcPr>
            <w:tcW w:w="1695" w:type="dxa"/>
          </w:tcPr>
          <w:p w14:paraId="1CFFA67B" w14:textId="77777777" w:rsidR="005E656F" w:rsidRDefault="005E656F" w:rsidP="000974A8">
            <w:pPr>
              <w:spacing w:line="360" w:lineRule="auto"/>
            </w:pPr>
          </w:p>
        </w:tc>
        <w:tc>
          <w:tcPr>
            <w:tcW w:w="1950" w:type="dxa"/>
          </w:tcPr>
          <w:p w14:paraId="16A289A3" w14:textId="77777777" w:rsidR="005E656F" w:rsidRDefault="005E656F" w:rsidP="001C6586"/>
        </w:tc>
        <w:tc>
          <w:tcPr>
            <w:tcW w:w="5699" w:type="dxa"/>
            <w:tcBorders>
              <w:bottom w:val="single" w:sz="2" w:space="0" w:color="auto"/>
            </w:tcBorders>
          </w:tcPr>
          <w:p w14:paraId="7486FA98" w14:textId="283482A3" w:rsidR="005E656F" w:rsidRDefault="000B4946" w:rsidP="000974A8">
            <w:pPr>
              <w:spacing w:line="360" w:lineRule="auto"/>
            </w:pPr>
            <w:r>
              <w:t xml:space="preserve">Runar </w:t>
            </w:r>
            <w:r w:rsidR="00DE4C0D">
              <w:t>Jacobsen</w:t>
            </w:r>
            <w:r w:rsidR="002739D3">
              <w:t>, daglig leder Follo Ren IKS</w:t>
            </w:r>
          </w:p>
        </w:tc>
      </w:tr>
      <w:tr w:rsidR="00F879D2" w14:paraId="306EDF3E" w14:textId="77777777" w:rsidTr="74838D6E">
        <w:tc>
          <w:tcPr>
            <w:tcW w:w="1695" w:type="dxa"/>
          </w:tcPr>
          <w:p w14:paraId="620F83CD" w14:textId="77777777" w:rsidR="00F879D2" w:rsidRDefault="00F879D2" w:rsidP="000974A8">
            <w:pPr>
              <w:spacing w:line="360" w:lineRule="auto"/>
            </w:pPr>
            <w:r>
              <w:t>Plankonsulent</w:t>
            </w:r>
          </w:p>
        </w:tc>
        <w:tc>
          <w:tcPr>
            <w:tcW w:w="1950" w:type="dxa"/>
          </w:tcPr>
          <w:p w14:paraId="08403C1F" w14:textId="4D14CB6E" w:rsidR="00F879D2" w:rsidRPr="00F879D2" w:rsidRDefault="00F879D2" w:rsidP="000974A8">
            <w:pPr>
              <w:spacing w:line="360" w:lineRule="auto"/>
            </w:pPr>
            <w:r w:rsidRPr="00C8037A">
              <w:rPr>
                <w:i/>
                <w:iCs/>
                <w:color w:val="98A3B7" w:themeColor="background2" w:themeShade="BF"/>
              </w:rPr>
              <w:t>firmanavn</w:t>
            </w:r>
          </w:p>
        </w:tc>
        <w:tc>
          <w:tcPr>
            <w:tcW w:w="5699" w:type="dxa"/>
            <w:tcBorders>
              <w:top w:val="single" w:sz="2" w:space="0" w:color="auto"/>
            </w:tcBorders>
          </w:tcPr>
          <w:p w14:paraId="234F3347" w14:textId="3958073E" w:rsidR="00F879D2" w:rsidRDefault="00460E60" w:rsidP="000974A8">
            <w:pPr>
              <w:spacing w:line="360" w:lineRule="auto"/>
            </w:pPr>
            <w:proofErr w:type="spellStart"/>
            <w:r>
              <w:t>Asplan</w:t>
            </w:r>
            <w:proofErr w:type="spellEnd"/>
            <w:r>
              <w:t xml:space="preserve"> </w:t>
            </w:r>
            <w:proofErr w:type="spellStart"/>
            <w:r>
              <w:t>Viak</w:t>
            </w:r>
            <w:proofErr w:type="spellEnd"/>
            <w:r>
              <w:t xml:space="preserve"> AS</w:t>
            </w:r>
          </w:p>
        </w:tc>
      </w:tr>
      <w:tr w:rsidR="009B13C6" w14:paraId="086FABB5" w14:textId="77777777" w:rsidTr="74838D6E">
        <w:tc>
          <w:tcPr>
            <w:tcW w:w="1695" w:type="dxa"/>
          </w:tcPr>
          <w:p w14:paraId="2BCBB168" w14:textId="77777777" w:rsidR="009B13C6" w:rsidRDefault="009B13C6" w:rsidP="00A97829">
            <w:pPr>
              <w:spacing w:line="360" w:lineRule="auto"/>
            </w:pPr>
          </w:p>
        </w:tc>
        <w:tc>
          <w:tcPr>
            <w:tcW w:w="1950" w:type="dxa"/>
          </w:tcPr>
          <w:p w14:paraId="4061A4A5" w14:textId="77777777" w:rsidR="009B13C6" w:rsidRPr="00C8037A" w:rsidRDefault="009B13C6" w:rsidP="00A97829">
            <w:r>
              <w:t>kontaktperson</w:t>
            </w:r>
          </w:p>
        </w:tc>
        <w:tc>
          <w:tcPr>
            <w:tcW w:w="5699" w:type="dxa"/>
          </w:tcPr>
          <w:p w14:paraId="7CF61AD0" w14:textId="4392F82B" w:rsidR="009B13C6" w:rsidRDefault="00460E60" w:rsidP="00A97829">
            <w:pPr>
              <w:spacing w:line="360" w:lineRule="auto"/>
            </w:pPr>
            <w:r>
              <w:t>Jannicken Throndsen</w:t>
            </w:r>
          </w:p>
        </w:tc>
      </w:tr>
      <w:tr w:rsidR="00F879D2" w14:paraId="7F9077E6" w14:textId="77777777" w:rsidTr="74838D6E">
        <w:tc>
          <w:tcPr>
            <w:tcW w:w="1695" w:type="dxa"/>
          </w:tcPr>
          <w:p w14:paraId="28772D0F" w14:textId="77777777" w:rsidR="00F879D2" w:rsidRDefault="00F879D2" w:rsidP="000974A8">
            <w:pPr>
              <w:spacing w:line="360" w:lineRule="auto"/>
            </w:pPr>
            <w:r>
              <w:t>Frogn kommune</w:t>
            </w:r>
          </w:p>
        </w:tc>
        <w:tc>
          <w:tcPr>
            <w:tcW w:w="1950" w:type="dxa"/>
          </w:tcPr>
          <w:p w14:paraId="7F0862A0" w14:textId="77777777" w:rsidR="00F879D2" w:rsidRDefault="00F879D2" w:rsidP="000974A8">
            <w:pPr>
              <w:spacing w:line="360" w:lineRule="auto"/>
            </w:pPr>
            <w:r>
              <w:t>Samfunnsutvikling</w:t>
            </w:r>
          </w:p>
        </w:tc>
        <w:tc>
          <w:tcPr>
            <w:tcW w:w="5699" w:type="dxa"/>
          </w:tcPr>
          <w:p w14:paraId="7FBC8D95" w14:textId="6A5999F3" w:rsidR="00F879D2" w:rsidRDefault="00460E60" w:rsidP="000974A8">
            <w:pPr>
              <w:spacing w:line="360" w:lineRule="auto"/>
            </w:pPr>
            <w:r>
              <w:t>Andreas Skogholt Skjetne, Siri Hannestad</w:t>
            </w:r>
          </w:p>
        </w:tc>
      </w:tr>
    </w:tbl>
    <w:p w14:paraId="57A80970" w14:textId="3CDA9709" w:rsidR="74838D6E" w:rsidRDefault="74838D6E"/>
    <w:p w14:paraId="69293C4B" w14:textId="1525A003" w:rsidR="00C8037A" w:rsidRDefault="00C8037A" w:rsidP="3C8825E8">
      <w:pPr>
        <w:rPr>
          <w:b/>
          <w:i/>
          <w:iCs/>
          <w:sz w:val="28"/>
        </w:rPr>
      </w:pPr>
    </w:p>
    <w:p w14:paraId="1CDF25C1" w14:textId="77777777" w:rsidR="00D2068E" w:rsidRDefault="00D2068E" w:rsidP="3C8825E8">
      <w:pPr>
        <w:rPr>
          <w:b/>
          <w:i/>
          <w:iCs/>
          <w:sz w:val="28"/>
        </w:rPr>
      </w:pPr>
    </w:p>
    <w:p w14:paraId="2C80B599" w14:textId="77777777" w:rsidR="00D2068E" w:rsidRDefault="00D2068E" w:rsidP="3C8825E8">
      <w:pPr>
        <w:rPr>
          <w:b/>
          <w:i/>
          <w:iCs/>
          <w:sz w:val="28"/>
        </w:rPr>
      </w:pPr>
    </w:p>
    <w:p w14:paraId="43FFDAD3" w14:textId="77777777" w:rsidR="00D2068E" w:rsidRDefault="00D2068E" w:rsidP="3C8825E8">
      <w:pPr>
        <w:rPr>
          <w:b/>
          <w:i/>
          <w:iCs/>
          <w:sz w:val="28"/>
        </w:rPr>
      </w:pPr>
    </w:p>
    <w:p w14:paraId="04865772" w14:textId="77777777" w:rsidR="00D2068E" w:rsidRDefault="00D2068E" w:rsidP="3C8825E8">
      <w:pPr>
        <w:rPr>
          <w:b/>
          <w:i/>
          <w:iCs/>
          <w:sz w:val="28"/>
        </w:rPr>
      </w:pPr>
    </w:p>
    <w:p w14:paraId="20D582F7" w14:textId="77777777" w:rsidR="004441C0" w:rsidRDefault="004441C0" w:rsidP="00407744">
      <w:pPr>
        <w:rPr>
          <w:b/>
          <w:i/>
          <w:sz w:val="28"/>
        </w:rPr>
      </w:pPr>
    </w:p>
    <w:tbl>
      <w:tblPr>
        <w:tblStyle w:val="Tabellrutenett"/>
        <w:tblW w:w="0" w:type="auto"/>
        <w:tblLook w:val="04A0" w:firstRow="1" w:lastRow="0" w:firstColumn="1" w:lastColumn="0" w:noHBand="0" w:noVBand="1"/>
      </w:tblPr>
      <w:tblGrid>
        <w:gridCol w:w="1860"/>
        <w:gridCol w:w="1537"/>
        <w:gridCol w:w="5947"/>
      </w:tblGrid>
      <w:tr w:rsidR="00F879D2" w14:paraId="025EEE21" w14:textId="77777777" w:rsidTr="0027553E">
        <w:tc>
          <w:tcPr>
            <w:tcW w:w="9344" w:type="dxa"/>
            <w:gridSpan w:val="3"/>
            <w:shd w:val="clear" w:color="auto" w:fill="C0E4FF" w:themeFill="accent6" w:themeFillTint="33"/>
          </w:tcPr>
          <w:p w14:paraId="30ECAABD" w14:textId="378B666B" w:rsidR="00F879D2" w:rsidRPr="00A07CE1" w:rsidRDefault="00DF229A" w:rsidP="0027553E">
            <w:pPr>
              <w:rPr>
                <w:i/>
                <w:iCs/>
              </w:rPr>
            </w:pPr>
            <w:r w:rsidRPr="00A07CE1">
              <w:rPr>
                <w:i/>
                <w:iCs/>
                <w:sz w:val="28"/>
                <w:szCs w:val="36"/>
              </w:rPr>
              <w:lastRenderedPageBreak/>
              <w:t xml:space="preserve">Forslagsstiller presentasjon av </w:t>
            </w:r>
            <w:proofErr w:type="spellStart"/>
            <w:r w:rsidRPr="00A07CE1">
              <w:rPr>
                <w:i/>
                <w:iCs/>
                <w:sz w:val="28"/>
                <w:szCs w:val="36"/>
              </w:rPr>
              <w:t>planidé</w:t>
            </w:r>
            <w:proofErr w:type="spellEnd"/>
          </w:p>
        </w:tc>
      </w:tr>
      <w:tr w:rsidR="00DF229A" w14:paraId="3418C8A7" w14:textId="77777777" w:rsidTr="00C07A70">
        <w:trPr>
          <w:trHeight w:val="405"/>
        </w:trPr>
        <w:tc>
          <w:tcPr>
            <w:tcW w:w="1860" w:type="dxa"/>
            <w:vMerge w:val="restart"/>
          </w:tcPr>
          <w:p w14:paraId="0EE216D2" w14:textId="55433335" w:rsidR="00DF229A" w:rsidRDefault="00BA6532" w:rsidP="0027553E">
            <w:r>
              <w:t>Planen</w:t>
            </w:r>
            <w:r w:rsidR="00DF229A">
              <w:t xml:space="preserve"> gjelder følgende eiendom(mer):</w:t>
            </w:r>
          </w:p>
        </w:tc>
        <w:tc>
          <w:tcPr>
            <w:tcW w:w="1537" w:type="dxa"/>
            <w:shd w:val="clear" w:color="auto" w:fill="FFFFFF" w:themeFill="background1"/>
          </w:tcPr>
          <w:p w14:paraId="5110D3F8" w14:textId="777A2DD7" w:rsidR="00DF229A" w:rsidRPr="00C07A70" w:rsidRDefault="00DF229A" w:rsidP="0027553E">
            <w:pPr>
              <w:rPr>
                <w:i/>
                <w:iCs/>
              </w:rPr>
            </w:pPr>
            <w:r w:rsidRPr="00C07A70">
              <w:rPr>
                <w:i/>
                <w:iCs/>
              </w:rPr>
              <w:t>Gnr. / Bnr.</w:t>
            </w:r>
          </w:p>
        </w:tc>
        <w:tc>
          <w:tcPr>
            <w:tcW w:w="5947" w:type="dxa"/>
            <w:shd w:val="clear" w:color="auto" w:fill="FFFFFF" w:themeFill="background1"/>
          </w:tcPr>
          <w:p w14:paraId="0F5E6A18" w14:textId="27176696" w:rsidR="00DF229A" w:rsidRPr="00C07A70" w:rsidRDefault="00DF229A" w:rsidP="0027553E">
            <w:pPr>
              <w:rPr>
                <w:i/>
                <w:iCs/>
              </w:rPr>
            </w:pPr>
            <w:r w:rsidRPr="00C07A70">
              <w:rPr>
                <w:i/>
                <w:iCs/>
              </w:rPr>
              <w:t>Adresse</w:t>
            </w:r>
          </w:p>
        </w:tc>
      </w:tr>
      <w:tr w:rsidR="00DF229A" w14:paraId="55D54910" w14:textId="77777777" w:rsidTr="00DF229A">
        <w:trPr>
          <w:trHeight w:val="405"/>
        </w:trPr>
        <w:tc>
          <w:tcPr>
            <w:tcW w:w="1860" w:type="dxa"/>
            <w:vMerge/>
          </w:tcPr>
          <w:p w14:paraId="5E7C092D" w14:textId="77777777" w:rsidR="00DF229A" w:rsidRDefault="00DF229A" w:rsidP="0027553E"/>
        </w:tc>
        <w:tc>
          <w:tcPr>
            <w:tcW w:w="1537" w:type="dxa"/>
          </w:tcPr>
          <w:p w14:paraId="24536302" w14:textId="168DA7A6" w:rsidR="00DF229A" w:rsidRDefault="00096D31" w:rsidP="00DF229A">
            <w:pPr>
              <w:spacing w:line="360" w:lineRule="auto"/>
            </w:pPr>
            <w:r>
              <w:t xml:space="preserve">41/10, 41/7, 41/8, 41/9 </w:t>
            </w:r>
            <w:r w:rsidR="00833E63">
              <w:t>og 90/1</w:t>
            </w:r>
          </w:p>
        </w:tc>
        <w:tc>
          <w:tcPr>
            <w:tcW w:w="5947" w:type="dxa"/>
          </w:tcPr>
          <w:p w14:paraId="5778F17E" w14:textId="5E28E81F" w:rsidR="00DF229A" w:rsidRDefault="005D0AAD" w:rsidP="00DF229A">
            <w:pPr>
              <w:spacing w:line="360" w:lineRule="auto"/>
            </w:pPr>
            <w:r>
              <w:t>Nesoddveien 24</w:t>
            </w:r>
          </w:p>
        </w:tc>
      </w:tr>
      <w:tr w:rsidR="00DF229A" w14:paraId="484C825D" w14:textId="77777777" w:rsidTr="00DF229A">
        <w:tc>
          <w:tcPr>
            <w:tcW w:w="1860" w:type="dxa"/>
            <w:vMerge w:val="restart"/>
          </w:tcPr>
          <w:p w14:paraId="35D66F68" w14:textId="7ABD5E73" w:rsidR="00DF229A" w:rsidRDefault="00DF229A" w:rsidP="0027553E">
            <w:r>
              <w:t>Berører eiendommen(e):</w:t>
            </w:r>
          </w:p>
        </w:tc>
        <w:tc>
          <w:tcPr>
            <w:tcW w:w="1537" w:type="dxa"/>
          </w:tcPr>
          <w:p w14:paraId="7E7CC038" w14:textId="1983F1BE" w:rsidR="00DF229A" w:rsidRDefault="008B170F" w:rsidP="00DF229A">
            <w:pPr>
              <w:spacing w:line="360" w:lineRule="auto"/>
            </w:pPr>
            <w:r>
              <w:t>41/</w:t>
            </w:r>
            <w:r w:rsidR="00194793">
              <w:t xml:space="preserve">6, </w:t>
            </w:r>
            <w:r w:rsidR="008D210A">
              <w:t xml:space="preserve">41/1, </w:t>
            </w:r>
            <w:r w:rsidR="006B2057">
              <w:t>119/1</w:t>
            </w:r>
            <w:r w:rsidR="000C177F">
              <w:t>0</w:t>
            </w:r>
          </w:p>
        </w:tc>
        <w:tc>
          <w:tcPr>
            <w:tcW w:w="5947" w:type="dxa"/>
          </w:tcPr>
          <w:p w14:paraId="12E72393" w14:textId="77777777" w:rsidR="00DF229A" w:rsidRDefault="00DF229A" w:rsidP="00DF229A">
            <w:pPr>
              <w:spacing w:line="360" w:lineRule="auto"/>
            </w:pPr>
          </w:p>
        </w:tc>
      </w:tr>
      <w:tr w:rsidR="00DF229A" w14:paraId="2C4E390B" w14:textId="77777777" w:rsidTr="00DF229A">
        <w:tc>
          <w:tcPr>
            <w:tcW w:w="1860" w:type="dxa"/>
            <w:vMerge/>
          </w:tcPr>
          <w:p w14:paraId="3771D872" w14:textId="77777777" w:rsidR="00DF229A" w:rsidRDefault="00DF229A" w:rsidP="0027553E"/>
        </w:tc>
        <w:tc>
          <w:tcPr>
            <w:tcW w:w="1537" w:type="dxa"/>
          </w:tcPr>
          <w:p w14:paraId="25895A24" w14:textId="77777777" w:rsidR="00DF229A" w:rsidRDefault="00DF229A" w:rsidP="00DF229A">
            <w:pPr>
              <w:spacing w:line="360" w:lineRule="auto"/>
            </w:pPr>
          </w:p>
        </w:tc>
        <w:tc>
          <w:tcPr>
            <w:tcW w:w="5947" w:type="dxa"/>
          </w:tcPr>
          <w:p w14:paraId="2153F0EB" w14:textId="77777777" w:rsidR="00DF229A" w:rsidRDefault="00DF229A" w:rsidP="00DF229A">
            <w:pPr>
              <w:spacing w:line="360" w:lineRule="auto"/>
            </w:pPr>
          </w:p>
        </w:tc>
      </w:tr>
      <w:tr w:rsidR="00DF229A" w14:paraId="6DCE9037" w14:textId="77777777" w:rsidTr="00DF229A">
        <w:tc>
          <w:tcPr>
            <w:tcW w:w="1860" w:type="dxa"/>
            <w:vMerge/>
          </w:tcPr>
          <w:p w14:paraId="47B89290" w14:textId="77777777" w:rsidR="00DF229A" w:rsidRDefault="00DF229A" w:rsidP="0027553E"/>
        </w:tc>
        <w:tc>
          <w:tcPr>
            <w:tcW w:w="1537" w:type="dxa"/>
          </w:tcPr>
          <w:p w14:paraId="0EDB7F33" w14:textId="77777777" w:rsidR="00DF229A" w:rsidRDefault="00DF229A" w:rsidP="00DF229A">
            <w:pPr>
              <w:spacing w:line="360" w:lineRule="auto"/>
            </w:pPr>
          </w:p>
        </w:tc>
        <w:tc>
          <w:tcPr>
            <w:tcW w:w="5947" w:type="dxa"/>
          </w:tcPr>
          <w:p w14:paraId="15AB75B0" w14:textId="77777777" w:rsidR="00DF229A" w:rsidRDefault="00DF229A" w:rsidP="00DF229A">
            <w:pPr>
              <w:spacing w:line="360" w:lineRule="auto"/>
            </w:pPr>
          </w:p>
        </w:tc>
      </w:tr>
      <w:tr w:rsidR="00DF229A" w:rsidRPr="00134D2A" w14:paraId="5F67E391" w14:textId="77777777" w:rsidTr="00BC00EC">
        <w:tc>
          <w:tcPr>
            <w:tcW w:w="1860" w:type="dxa"/>
          </w:tcPr>
          <w:p w14:paraId="3A31F9F6" w14:textId="670185A4" w:rsidR="00DF229A" w:rsidRPr="005D362B" w:rsidRDefault="00DF229A" w:rsidP="0027553E">
            <w:r w:rsidRPr="005D362B">
              <w:t xml:space="preserve">Hovedmålsetting for planarbeidet, ev. aktuelle reguleringsformål, jf. </w:t>
            </w:r>
            <w:proofErr w:type="spellStart"/>
            <w:r w:rsidRPr="005D362B">
              <w:t>pbl</w:t>
            </w:r>
            <w:proofErr w:type="spellEnd"/>
            <w:r w:rsidRPr="005D362B">
              <w:t xml:space="preserve"> § 12-5:</w:t>
            </w:r>
          </w:p>
        </w:tc>
        <w:tc>
          <w:tcPr>
            <w:tcW w:w="7484" w:type="dxa"/>
            <w:gridSpan w:val="2"/>
            <w:tcBorders>
              <w:bottom w:val="single" w:sz="2" w:space="0" w:color="auto"/>
            </w:tcBorders>
          </w:tcPr>
          <w:p w14:paraId="6C02A034" w14:textId="77777777" w:rsidR="00C0520A" w:rsidRPr="00C0520A" w:rsidRDefault="00C0520A" w:rsidP="00C0520A">
            <w:r w:rsidRPr="00C0520A">
              <w:t>Bygge interkommunal miljøstasjon i området regulert til industri/lager, vei og «park i industriområde».</w:t>
            </w:r>
          </w:p>
          <w:p w14:paraId="3BC8E0E7" w14:textId="77777777" w:rsidR="00C0520A" w:rsidRPr="00C0520A" w:rsidRDefault="00C0520A" w:rsidP="00C0520A">
            <w:r w:rsidRPr="00C0520A">
              <w:t>Har endret på forslaget til utforming av miljøstasjon, smalere i nord og bredere mot øst og sør. Holder seg unna KULA-området. Lavere bygg slik at man ser over dem, fører til mer sprenging mot nordøst.</w:t>
            </w:r>
          </w:p>
          <w:p w14:paraId="2468DB0E" w14:textId="77777777" w:rsidR="00C0520A" w:rsidRPr="00C0520A" w:rsidRDefault="00C0520A" w:rsidP="00C0520A">
            <w:r w:rsidRPr="00C0520A">
              <w:t>Naturområde i nordøst, naturbiolog skal kartlegge. Foreslår foreløpig å utvide område for anlegget i den retningen. Skal ha tak over containerne.</w:t>
            </w:r>
            <w:r w:rsidRPr="00C0520A">
              <w:br/>
              <w:t>Mindre fylling enn tidligere i sørøst.</w:t>
            </w:r>
          </w:p>
          <w:p w14:paraId="65A87975" w14:textId="77777777" w:rsidR="00C0520A" w:rsidRPr="00C0520A" w:rsidRDefault="00C0520A" w:rsidP="00C0520A">
            <w:r w:rsidRPr="00C0520A">
              <w:t>KULA-området i sør medfører skjæring som er mer terrengtilpasset enn å følge eiendomsgrensen.</w:t>
            </w:r>
          </w:p>
          <w:p w14:paraId="36AB299B" w14:textId="0B486163" w:rsidR="00DF229A" w:rsidRPr="005D362B" w:rsidRDefault="00C0520A" w:rsidP="00C0520A">
            <w:r w:rsidRPr="00C0520A">
              <w:t xml:space="preserve">Flyttet </w:t>
            </w:r>
            <w:proofErr w:type="spellStart"/>
            <w:r w:rsidRPr="00C0520A">
              <w:t>kømagasinet</w:t>
            </w:r>
            <w:proofErr w:type="spellEnd"/>
            <w:r w:rsidRPr="00C0520A">
              <w:t xml:space="preserve"> og inngangen lenger inn, sikrer at køen ikke går ut på fylkesveien. To felter inn, ett felt ut, istedenfor fire felter. Hageavfall plassert for seg selv, slik at de som kaste dette ikke trenger å blande seg med dem som skal på rampa. Tenker ikke tak over hageavfallet. Bygger opp, høydeforskjell, må se på avrenning knyttet til dette. For eksempel et rom under hvor vann samles. Bygge opp for å lede vannet nordover, ikke ut mot bekken i sør. Blir mindre synlig fra </w:t>
            </w:r>
            <w:proofErr w:type="spellStart"/>
            <w:r w:rsidRPr="00C0520A">
              <w:t>Nessetveien</w:t>
            </w:r>
            <w:proofErr w:type="spellEnd"/>
            <w:r w:rsidRPr="00C0520A">
              <w:t xml:space="preserve"> også, og vil ikke synes fra sjøen. Administrasjonsbygg i nord med parkering for ansatte.</w:t>
            </w:r>
          </w:p>
        </w:tc>
      </w:tr>
    </w:tbl>
    <w:p w14:paraId="21AD1A0D" w14:textId="77777777" w:rsidR="00DC5409" w:rsidRPr="005D362B" w:rsidRDefault="00DC5409" w:rsidP="00DC5409">
      <w:pPr>
        <w:rPr>
          <w:i/>
        </w:rPr>
      </w:pPr>
    </w:p>
    <w:p w14:paraId="3D223205" w14:textId="399BA523" w:rsidR="00DC5409" w:rsidRDefault="00DC5409" w:rsidP="00DC5409">
      <w:pPr>
        <w:rPr>
          <w:i/>
          <w:iCs/>
        </w:rPr>
      </w:pPr>
    </w:p>
    <w:p w14:paraId="1BB95B34" w14:textId="63F20B20" w:rsidR="00F879D2" w:rsidRDefault="00FA2262" w:rsidP="002076E5">
      <w:pPr>
        <w:rPr>
          <w:i/>
          <w:iCs/>
        </w:rPr>
      </w:pPr>
      <w:r>
        <w:rPr>
          <w:i/>
          <w:iCs/>
          <w:noProof/>
        </w:rPr>
        <w:lastRenderedPageBreak/>
        <w:drawing>
          <wp:inline distT="0" distB="0" distL="0" distR="0" wp14:anchorId="2C25BBDC" wp14:editId="4D84348B">
            <wp:extent cx="3068512" cy="3068512"/>
            <wp:effectExtent l="0" t="0" r="0" b="0"/>
            <wp:docPr id="590947359" name="Bilde 1" descr="Et bilde som inneholder kart, tekst, a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47359" name="Bilde 1" descr="Et bilde som inneholder kart, tekst, atlas"/>
                    <pic:cNvPicPr/>
                  </pic:nvPicPr>
                  <pic:blipFill>
                    <a:blip r:embed="rId13"/>
                    <a:stretch>
                      <a:fillRect/>
                    </a:stretch>
                  </pic:blipFill>
                  <pic:spPr>
                    <a:xfrm>
                      <a:off x="0" y="0"/>
                      <a:ext cx="3076066" cy="3076066"/>
                    </a:xfrm>
                    <a:prstGeom prst="rect">
                      <a:avLst/>
                    </a:prstGeom>
                  </pic:spPr>
                </pic:pic>
              </a:graphicData>
            </a:graphic>
          </wp:inline>
        </w:drawing>
      </w:r>
      <w:r w:rsidR="00385C31" w:rsidRPr="00385C31">
        <w:rPr>
          <w:i/>
          <w:iCs/>
          <w:noProof/>
        </w:rPr>
        <w:drawing>
          <wp:inline distT="0" distB="0" distL="0" distR="0" wp14:anchorId="0AD77125" wp14:editId="1CFE7A13">
            <wp:extent cx="2467155" cy="3084019"/>
            <wp:effectExtent l="0" t="0" r="0" b="2540"/>
            <wp:docPr id="89228561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4389" cy="3105562"/>
                    </a:xfrm>
                    <a:prstGeom prst="rect">
                      <a:avLst/>
                    </a:prstGeom>
                    <a:noFill/>
                    <a:ln>
                      <a:noFill/>
                    </a:ln>
                  </pic:spPr>
                </pic:pic>
              </a:graphicData>
            </a:graphic>
          </wp:inline>
        </w:drawing>
      </w:r>
    </w:p>
    <w:p w14:paraId="553476E6" w14:textId="58C24280" w:rsidR="0000012E" w:rsidRDefault="0000012E" w:rsidP="002076E5">
      <w:pPr>
        <w:rPr>
          <w:i/>
          <w:iCs/>
        </w:rPr>
      </w:pPr>
    </w:p>
    <w:p w14:paraId="0535EFA9" w14:textId="77777777" w:rsidR="00D53A56" w:rsidRDefault="00D53A56" w:rsidP="002076E5">
      <w:pPr>
        <w:rPr>
          <w:i/>
          <w:iCs/>
        </w:rPr>
      </w:pPr>
    </w:p>
    <w:p w14:paraId="1DE2B313" w14:textId="1CFC934E" w:rsidR="00F879D2" w:rsidRDefault="00F879D2" w:rsidP="002076E5">
      <w:pPr>
        <w:rPr>
          <w:i/>
          <w:iCs/>
        </w:rPr>
      </w:pPr>
    </w:p>
    <w:tbl>
      <w:tblPr>
        <w:tblStyle w:val="Tabellrutenett"/>
        <w:tblW w:w="0" w:type="auto"/>
        <w:tblLook w:val="04A0" w:firstRow="1" w:lastRow="0" w:firstColumn="1" w:lastColumn="0" w:noHBand="0" w:noVBand="1"/>
      </w:tblPr>
      <w:tblGrid>
        <w:gridCol w:w="3397"/>
        <w:gridCol w:w="5947"/>
      </w:tblGrid>
      <w:tr w:rsidR="00F879D2" w14:paraId="3BE6944B" w14:textId="77777777" w:rsidTr="0027553E">
        <w:tc>
          <w:tcPr>
            <w:tcW w:w="9344" w:type="dxa"/>
            <w:gridSpan w:val="2"/>
            <w:shd w:val="clear" w:color="auto" w:fill="C0E4FF" w:themeFill="accent6" w:themeFillTint="33"/>
          </w:tcPr>
          <w:p w14:paraId="7D0B7724" w14:textId="70B8DAD1" w:rsidR="00F879D2" w:rsidRPr="00A07CE1" w:rsidRDefault="00DF229A" w:rsidP="0027553E">
            <w:pPr>
              <w:rPr>
                <w:i/>
                <w:iCs/>
              </w:rPr>
            </w:pPr>
            <w:r w:rsidRPr="00A07CE1">
              <w:rPr>
                <w:i/>
                <w:iCs/>
                <w:sz w:val="28"/>
                <w:szCs w:val="36"/>
              </w:rPr>
              <w:t>Ev. tidligere behandling</w:t>
            </w:r>
          </w:p>
        </w:tc>
      </w:tr>
      <w:tr w:rsidR="000974A8" w14:paraId="1DDFD6A5" w14:textId="77777777" w:rsidTr="000974A8">
        <w:trPr>
          <w:trHeight w:val="135"/>
        </w:trPr>
        <w:tc>
          <w:tcPr>
            <w:tcW w:w="3397" w:type="dxa"/>
            <w:vMerge w:val="restart"/>
          </w:tcPr>
          <w:p w14:paraId="33F63EC5" w14:textId="18E0942B" w:rsidR="000974A8" w:rsidRDefault="000974A8" w:rsidP="0027553E">
            <w:r>
              <w:t xml:space="preserve">Er </w:t>
            </w:r>
            <w:proofErr w:type="spellStart"/>
            <w:r>
              <w:t>planidé</w:t>
            </w:r>
            <w:proofErr w:type="spellEnd"/>
            <w:r>
              <w:t xml:space="preserve"> vurdert av planutvalget? </w:t>
            </w:r>
            <w:r w:rsidRPr="000974A8">
              <w:rPr>
                <w:i/>
                <w:iCs/>
              </w:rPr>
              <w:t>Ja</w:t>
            </w:r>
          </w:p>
        </w:tc>
        <w:tc>
          <w:tcPr>
            <w:tcW w:w="5947" w:type="dxa"/>
          </w:tcPr>
          <w:p w14:paraId="08D2E675" w14:textId="76D8B7AA" w:rsidR="000974A8" w:rsidRDefault="000974A8" w:rsidP="000974A8">
            <w:pPr>
              <w:spacing w:line="360" w:lineRule="auto"/>
            </w:pPr>
            <w:r>
              <w:t>Dato:</w:t>
            </w:r>
            <w:r w:rsidR="00A0066F">
              <w:t xml:space="preserve"> </w:t>
            </w:r>
            <w:r w:rsidR="00EF033F">
              <w:t>11</w:t>
            </w:r>
            <w:r w:rsidR="00A0066F">
              <w:t>.03.2025</w:t>
            </w:r>
          </w:p>
        </w:tc>
      </w:tr>
      <w:tr w:rsidR="000974A8" w14:paraId="46BDCBF5" w14:textId="77777777" w:rsidTr="000974A8">
        <w:trPr>
          <w:trHeight w:val="135"/>
        </w:trPr>
        <w:tc>
          <w:tcPr>
            <w:tcW w:w="3397" w:type="dxa"/>
            <w:vMerge/>
          </w:tcPr>
          <w:p w14:paraId="5632E9D7" w14:textId="77777777" w:rsidR="000974A8" w:rsidRDefault="000974A8" w:rsidP="0027553E"/>
        </w:tc>
        <w:tc>
          <w:tcPr>
            <w:tcW w:w="5947" w:type="dxa"/>
          </w:tcPr>
          <w:p w14:paraId="7A41BB5D" w14:textId="135071D1" w:rsidR="000974A8" w:rsidRDefault="000974A8" w:rsidP="000974A8">
            <w:pPr>
              <w:spacing w:line="360" w:lineRule="auto"/>
            </w:pPr>
            <w:proofErr w:type="spellStart"/>
            <w:r>
              <w:t>Saksnr</w:t>
            </w:r>
            <w:proofErr w:type="spellEnd"/>
            <w:r>
              <w:t>:</w:t>
            </w:r>
            <w:r w:rsidR="00A0066F">
              <w:t xml:space="preserve"> 9/25</w:t>
            </w:r>
          </w:p>
        </w:tc>
      </w:tr>
      <w:tr w:rsidR="000974A8" w14:paraId="335A5EFA" w14:textId="77777777" w:rsidTr="0027553E">
        <w:tc>
          <w:tcPr>
            <w:tcW w:w="9344" w:type="dxa"/>
            <w:gridSpan w:val="2"/>
          </w:tcPr>
          <w:p w14:paraId="2BD26D4C" w14:textId="1D5B2FB5" w:rsidR="00A0066F" w:rsidRDefault="000974A8" w:rsidP="0084091D">
            <w:r>
              <w:t>Vedtak:</w:t>
            </w:r>
            <w:r w:rsidR="00E200D4">
              <w:br/>
            </w:r>
            <w:r w:rsidR="00A0066F">
              <w:t>Hovedutvalget for miljø-, plan- og byggesaker har vurdert anmodning om oppstart av</w:t>
            </w:r>
          </w:p>
          <w:p w14:paraId="42B7C3F1" w14:textId="77777777" w:rsidR="00A0066F" w:rsidRDefault="00A0066F" w:rsidP="0084091D">
            <w:r>
              <w:t xml:space="preserve">planarbeid fra </w:t>
            </w:r>
            <w:proofErr w:type="spellStart"/>
            <w:r>
              <w:t>Asplan</w:t>
            </w:r>
            <w:proofErr w:type="spellEnd"/>
            <w:r>
              <w:t xml:space="preserve"> </w:t>
            </w:r>
            <w:proofErr w:type="spellStart"/>
            <w:r>
              <w:t>Viak</w:t>
            </w:r>
            <w:proofErr w:type="spellEnd"/>
            <w:r>
              <w:t xml:space="preserve"> A/S på vegne av Follo Ren IKS, og i </w:t>
            </w:r>
            <w:proofErr w:type="gramStart"/>
            <w:r>
              <w:t>medhold av</w:t>
            </w:r>
            <w:proofErr w:type="gramEnd"/>
            <w:r>
              <w:t xml:space="preserve"> plan- og</w:t>
            </w:r>
          </w:p>
          <w:p w14:paraId="1EE4CB65" w14:textId="77777777" w:rsidR="00A0066F" w:rsidRDefault="00A0066F" w:rsidP="0084091D">
            <w:r>
              <w:t>bygningsloven § 12-8 slutter utvalget seg til kommunedirektørens vurdering og anbefaler at det</w:t>
            </w:r>
          </w:p>
          <w:p w14:paraId="4A5BA92C" w14:textId="77777777" w:rsidR="00A0066F" w:rsidRDefault="00A0066F" w:rsidP="0084091D">
            <w:r>
              <w:t>igangsettes reguleringsarbeid for Fossen Miljøstasjon med følgende tillegg:</w:t>
            </w:r>
          </w:p>
          <w:p w14:paraId="2C9A37C6" w14:textId="3975E1C3" w:rsidR="000974A8" w:rsidRDefault="00A0066F" w:rsidP="0084091D">
            <w:r>
              <w:t>• I planen for å håndtere overvann, skal også grønne tak utredes.</w:t>
            </w:r>
          </w:p>
        </w:tc>
      </w:tr>
    </w:tbl>
    <w:p w14:paraId="20ABE20B" w14:textId="77777777" w:rsidR="00F879D2" w:rsidRDefault="00F879D2" w:rsidP="002076E5">
      <w:pPr>
        <w:rPr>
          <w:i/>
          <w:iCs/>
        </w:rPr>
      </w:pPr>
    </w:p>
    <w:p w14:paraId="6F2EE31F" w14:textId="77777777" w:rsidR="00F879D2" w:rsidRPr="006D2F96" w:rsidRDefault="00F879D2" w:rsidP="002076E5"/>
    <w:tbl>
      <w:tblPr>
        <w:tblStyle w:val="Tabellrutenett"/>
        <w:tblW w:w="0" w:type="auto"/>
        <w:tblLook w:val="04A0" w:firstRow="1" w:lastRow="0" w:firstColumn="1" w:lastColumn="0" w:noHBand="0" w:noVBand="1"/>
      </w:tblPr>
      <w:tblGrid>
        <w:gridCol w:w="3397"/>
        <w:gridCol w:w="2835"/>
        <w:gridCol w:w="3112"/>
      </w:tblGrid>
      <w:tr w:rsidR="00F879D2" w14:paraId="1B1D8EB2" w14:textId="77777777" w:rsidTr="0027553E">
        <w:tc>
          <w:tcPr>
            <w:tcW w:w="9344" w:type="dxa"/>
            <w:gridSpan w:val="3"/>
            <w:shd w:val="clear" w:color="auto" w:fill="C0E4FF" w:themeFill="accent6" w:themeFillTint="33"/>
          </w:tcPr>
          <w:p w14:paraId="77628F3A" w14:textId="7CBBE610" w:rsidR="00F879D2" w:rsidRPr="00A07CE1" w:rsidRDefault="000974A8" w:rsidP="0027553E">
            <w:pPr>
              <w:rPr>
                <w:i/>
                <w:iCs/>
              </w:rPr>
            </w:pPr>
            <w:r w:rsidRPr="00A07CE1">
              <w:rPr>
                <w:i/>
                <w:iCs/>
                <w:sz w:val="28"/>
                <w:szCs w:val="36"/>
              </w:rPr>
              <w:t>Gjeldende arealplanstatus</w:t>
            </w:r>
          </w:p>
        </w:tc>
      </w:tr>
      <w:tr w:rsidR="000974A8" w14:paraId="7AB99BC6" w14:textId="77777777" w:rsidTr="000974A8">
        <w:tc>
          <w:tcPr>
            <w:tcW w:w="3397" w:type="dxa"/>
          </w:tcPr>
          <w:p w14:paraId="57F8086C" w14:textId="20C4FDFE" w:rsidR="000974A8" w:rsidRDefault="000974A8" w:rsidP="000974A8">
            <w:r>
              <w:rPr>
                <w:b/>
                <w:bCs w:val="0"/>
              </w:rPr>
              <w:t>Gjeldende arealplanstatus</w:t>
            </w:r>
          </w:p>
        </w:tc>
        <w:tc>
          <w:tcPr>
            <w:tcW w:w="2835" w:type="dxa"/>
          </w:tcPr>
          <w:p w14:paraId="6167F531" w14:textId="10ED9BE0" w:rsidR="000974A8" w:rsidRDefault="000974A8" w:rsidP="000974A8">
            <w:r>
              <w:rPr>
                <w:b/>
                <w:bCs w:val="0"/>
              </w:rPr>
              <w:t>Innenfor foreslått planområde</w:t>
            </w:r>
          </w:p>
        </w:tc>
        <w:tc>
          <w:tcPr>
            <w:tcW w:w="3112" w:type="dxa"/>
          </w:tcPr>
          <w:p w14:paraId="6C365075" w14:textId="3FD31EF0" w:rsidR="000974A8" w:rsidRDefault="000974A8" w:rsidP="000974A8">
            <w:r>
              <w:rPr>
                <w:b/>
                <w:bCs w:val="0"/>
              </w:rPr>
              <w:t xml:space="preserve">Tilgrensende/ </w:t>
            </w:r>
            <w:r>
              <w:rPr>
                <w:b/>
                <w:bCs w:val="0"/>
              </w:rPr>
              <w:br/>
              <w:t>omkringliggende område</w:t>
            </w:r>
          </w:p>
        </w:tc>
      </w:tr>
      <w:tr w:rsidR="000974A8" w14:paraId="6573B57C" w14:textId="77777777" w:rsidTr="000974A8">
        <w:tc>
          <w:tcPr>
            <w:tcW w:w="3397" w:type="dxa"/>
          </w:tcPr>
          <w:p w14:paraId="3D9A0420" w14:textId="3B5795C4" w:rsidR="000974A8" w:rsidRDefault="000974A8" w:rsidP="000974A8">
            <w:r>
              <w:t>Kommuneplanens arealdel:</w:t>
            </w:r>
          </w:p>
        </w:tc>
        <w:tc>
          <w:tcPr>
            <w:tcW w:w="2835" w:type="dxa"/>
          </w:tcPr>
          <w:p w14:paraId="589D0994" w14:textId="162EB796" w:rsidR="000974A8" w:rsidRPr="000974A8" w:rsidRDefault="006A3DD8" w:rsidP="000974A8">
            <w:pPr>
              <w:spacing w:line="360" w:lineRule="auto"/>
              <w:rPr>
                <w:i/>
                <w:iCs/>
              </w:rPr>
            </w:pPr>
            <w:r w:rsidRPr="005D362B">
              <w:t xml:space="preserve">1300- </w:t>
            </w:r>
            <w:proofErr w:type="gramStart"/>
            <w:r w:rsidRPr="005D362B">
              <w:t>Næringsvirksomhet,  3800</w:t>
            </w:r>
            <w:proofErr w:type="gramEnd"/>
            <w:r w:rsidRPr="005D362B">
              <w:t xml:space="preserve"> – Kombinerte grøntstrukturformål</w:t>
            </w:r>
          </w:p>
        </w:tc>
        <w:tc>
          <w:tcPr>
            <w:tcW w:w="3112" w:type="dxa"/>
          </w:tcPr>
          <w:p w14:paraId="1B855752" w14:textId="2BE530AD" w:rsidR="000974A8" w:rsidRDefault="000974A8" w:rsidP="000974A8">
            <w:pPr>
              <w:spacing w:line="360" w:lineRule="auto"/>
            </w:pPr>
          </w:p>
        </w:tc>
      </w:tr>
      <w:tr w:rsidR="000974A8" w14:paraId="310E2776" w14:textId="77777777" w:rsidTr="000974A8">
        <w:tc>
          <w:tcPr>
            <w:tcW w:w="3397" w:type="dxa"/>
          </w:tcPr>
          <w:p w14:paraId="0ADB8BF6" w14:textId="1029ECDB" w:rsidR="000974A8" w:rsidRDefault="000974A8" w:rsidP="000974A8">
            <w:r>
              <w:t>Kommunedelplaner:</w:t>
            </w:r>
          </w:p>
        </w:tc>
        <w:tc>
          <w:tcPr>
            <w:tcW w:w="2835" w:type="dxa"/>
          </w:tcPr>
          <w:p w14:paraId="23951D8F" w14:textId="3D4379F0" w:rsidR="000974A8" w:rsidRDefault="00A16274" w:rsidP="000974A8">
            <w:pPr>
              <w:spacing w:line="360" w:lineRule="auto"/>
            </w:pPr>
            <w:r>
              <w:t>-</w:t>
            </w:r>
          </w:p>
        </w:tc>
        <w:tc>
          <w:tcPr>
            <w:tcW w:w="3112" w:type="dxa"/>
          </w:tcPr>
          <w:p w14:paraId="2A9BAB7A" w14:textId="60A9C68D" w:rsidR="000974A8" w:rsidRDefault="00A16274" w:rsidP="000974A8">
            <w:pPr>
              <w:spacing w:line="360" w:lineRule="auto"/>
            </w:pPr>
            <w:r>
              <w:t>-</w:t>
            </w:r>
          </w:p>
        </w:tc>
      </w:tr>
      <w:tr w:rsidR="000974A8" w14:paraId="08949592" w14:textId="77777777" w:rsidTr="000974A8">
        <w:tc>
          <w:tcPr>
            <w:tcW w:w="3397" w:type="dxa"/>
          </w:tcPr>
          <w:p w14:paraId="36555A69" w14:textId="09740691" w:rsidR="000974A8" w:rsidRDefault="000974A8" w:rsidP="000974A8">
            <w:r>
              <w:t>Område-, regulerings-/bebyggelsesplan(er):</w:t>
            </w:r>
          </w:p>
        </w:tc>
        <w:tc>
          <w:tcPr>
            <w:tcW w:w="2835" w:type="dxa"/>
          </w:tcPr>
          <w:p w14:paraId="037A4EF5" w14:textId="579FB13C" w:rsidR="000974A8" w:rsidRDefault="00A16274" w:rsidP="000974A8">
            <w:pPr>
              <w:spacing w:line="360" w:lineRule="auto"/>
            </w:pPr>
            <w:r w:rsidRPr="0034711C">
              <w:rPr>
                <w:color w:val="auto"/>
              </w:rPr>
              <w:t>041-0100 Fossen Søndre</w:t>
            </w:r>
          </w:p>
        </w:tc>
        <w:tc>
          <w:tcPr>
            <w:tcW w:w="3112" w:type="dxa"/>
          </w:tcPr>
          <w:p w14:paraId="0633B432" w14:textId="3FD12833" w:rsidR="000974A8" w:rsidRDefault="000974A8" w:rsidP="000974A8">
            <w:pPr>
              <w:spacing w:line="360" w:lineRule="auto"/>
            </w:pPr>
          </w:p>
        </w:tc>
      </w:tr>
      <w:tr w:rsidR="000974A8" w14:paraId="197F1420" w14:textId="77777777" w:rsidTr="001E157C">
        <w:tc>
          <w:tcPr>
            <w:tcW w:w="3397" w:type="dxa"/>
            <w:tcBorders>
              <w:bottom w:val="single" w:sz="4" w:space="0" w:color="auto"/>
            </w:tcBorders>
          </w:tcPr>
          <w:p w14:paraId="230647F1" w14:textId="3ED70426" w:rsidR="000974A8" w:rsidRDefault="000974A8" w:rsidP="000974A8">
            <w:r>
              <w:lastRenderedPageBreak/>
              <w:t>Pågående planarbeider:</w:t>
            </w:r>
          </w:p>
        </w:tc>
        <w:tc>
          <w:tcPr>
            <w:tcW w:w="2835" w:type="dxa"/>
            <w:tcBorders>
              <w:bottom w:val="single" w:sz="4" w:space="0" w:color="auto"/>
            </w:tcBorders>
          </w:tcPr>
          <w:p w14:paraId="43029FA0" w14:textId="1DA275F6" w:rsidR="000974A8" w:rsidRDefault="006A3DD8" w:rsidP="000974A8">
            <w:pPr>
              <w:spacing w:line="360" w:lineRule="auto"/>
            </w:pPr>
            <w:r>
              <w:rPr>
                <w:i/>
                <w:iCs/>
                <w:color w:val="98A3B7" w:themeColor="background2" w:themeShade="BF"/>
              </w:rPr>
              <w:t>-</w:t>
            </w:r>
          </w:p>
        </w:tc>
        <w:tc>
          <w:tcPr>
            <w:tcW w:w="3112" w:type="dxa"/>
            <w:tcBorders>
              <w:bottom w:val="single" w:sz="4" w:space="0" w:color="auto"/>
            </w:tcBorders>
          </w:tcPr>
          <w:p w14:paraId="56B28402" w14:textId="2C9EE25F" w:rsidR="000974A8" w:rsidRDefault="006A3DD8" w:rsidP="000974A8">
            <w:pPr>
              <w:spacing w:line="360" w:lineRule="auto"/>
            </w:pPr>
            <w:r>
              <w:t>-</w:t>
            </w:r>
          </w:p>
        </w:tc>
      </w:tr>
      <w:tr w:rsidR="000974A8" w14:paraId="0D60FC59" w14:textId="77777777" w:rsidTr="001E157C">
        <w:tc>
          <w:tcPr>
            <w:tcW w:w="3397" w:type="dxa"/>
            <w:tcBorders>
              <w:bottom w:val="single" w:sz="4" w:space="0" w:color="auto"/>
            </w:tcBorders>
          </w:tcPr>
          <w:p w14:paraId="3B33C978" w14:textId="352F3D59" w:rsidR="000974A8" w:rsidRDefault="000974A8" w:rsidP="000974A8">
            <w:r>
              <w:t xml:space="preserve">Andre pågående saker/ </w:t>
            </w:r>
            <w:r>
              <w:br/>
              <w:t>relevante vedtak:</w:t>
            </w:r>
          </w:p>
        </w:tc>
        <w:tc>
          <w:tcPr>
            <w:tcW w:w="2835" w:type="dxa"/>
            <w:tcBorders>
              <w:bottom w:val="single" w:sz="4" w:space="0" w:color="auto"/>
            </w:tcBorders>
          </w:tcPr>
          <w:p w14:paraId="4CC4E320" w14:textId="665F1E4A" w:rsidR="000974A8" w:rsidRDefault="006A3DD8" w:rsidP="000974A8">
            <w:pPr>
              <w:spacing w:line="360" w:lineRule="auto"/>
            </w:pPr>
            <w:r>
              <w:t>-</w:t>
            </w:r>
          </w:p>
        </w:tc>
        <w:tc>
          <w:tcPr>
            <w:tcW w:w="3112" w:type="dxa"/>
            <w:tcBorders>
              <w:bottom w:val="single" w:sz="4" w:space="0" w:color="auto"/>
            </w:tcBorders>
          </w:tcPr>
          <w:p w14:paraId="384A16FF" w14:textId="6A19FD88" w:rsidR="000974A8" w:rsidRDefault="006A3DD8" w:rsidP="000974A8">
            <w:pPr>
              <w:spacing w:line="360" w:lineRule="auto"/>
            </w:pPr>
            <w:r>
              <w:t>-</w:t>
            </w:r>
          </w:p>
        </w:tc>
      </w:tr>
      <w:tr w:rsidR="001E157C" w14:paraId="457F118D" w14:textId="77777777" w:rsidTr="001E157C">
        <w:tc>
          <w:tcPr>
            <w:tcW w:w="3397" w:type="dxa"/>
            <w:tcBorders>
              <w:top w:val="single" w:sz="4" w:space="0" w:color="auto"/>
              <w:left w:val="nil"/>
              <w:bottom w:val="nil"/>
              <w:right w:val="nil"/>
            </w:tcBorders>
          </w:tcPr>
          <w:p w14:paraId="7964651A" w14:textId="77777777" w:rsidR="001E157C" w:rsidRDefault="001E157C" w:rsidP="000974A8"/>
        </w:tc>
        <w:tc>
          <w:tcPr>
            <w:tcW w:w="2835" w:type="dxa"/>
            <w:tcBorders>
              <w:top w:val="single" w:sz="4" w:space="0" w:color="auto"/>
              <w:left w:val="nil"/>
              <w:bottom w:val="nil"/>
              <w:right w:val="nil"/>
            </w:tcBorders>
          </w:tcPr>
          <w:p w14:paraId="1B8785CB" w14:textId="77777777" w:rsidR="001E157C" w:rsidRDefault="001E157C" w:rsidP="000974A8">
            <w:pPr>
              <w:spacing w:line="360" w:lineRule="auto"/>
            </w:pPr>
          </w:p>
        </w:tc>
        <w:tc>
          <w:tcPr>
            <w:tcW w:w="3112" w:type="dxa"/>
            <w:tcBorders>
              <w:top w:val="single" w:sz="4" w:space="0" w:color="auto"/>
              <w:left w:val="nil"/>
              <w:bottom w:val="nil"/>
              <w:right w:val="nil"/>
            </w:tcBorders>
          </w:tcPr>
          <w:p w14:paraId="39246D3A" w14:textId="77777777" w:rsidR="001E157C" w:rsidRDefault="001E157C" w:rsidP="000974A8">
            <w:pPr>
              <w:spacing w:line="360" w:lineRule="auto"/>
            </w:pPr>
          </w:p>
        </w:tc>
      </w:tr>
      <w:tr w:rsidR="00F879D2" w14:paraId="10EEA048" w14:textId="77777777" w:rsidTr="00F879D2">
        <w:tc>
          <w:tcPr>
            <w:tcW w:w="9344" w:type="dxa"/>
            <w:gridSpan w:val="3"/>
            <w:shd w:val="clear" w:color="auto" w:fill="C0E4FF" w:themeFill="accent6" w:themeFillTint="33"/>
          </w:tcPr>
          <w:p w14:paraId="34FAB496" w14:textId="46CC83B7" w:rsidR="00F879D2" w:rsidRPr="00A07CE1" w:rsidRDefault="00DC5409" w:rsidP="00F879D2">
            <w:pPr>
              <w:rPr>
                <w:i/>
                <w:iCs/>
              </w:rPr>
            </w:pPr>
            <w:r w:rsidRPr="00A07CE1">
              <w:rPr>
                <w:i/>
                <w:iCs/>
                <w:sz w:val="28"/>
                <w:szCs w:val="36"/>
              </w:rPr>
              <w:t>Overordne</w:t>
            </w:r>
            <w:r w:rsidR="00A65516">
              <w:rPr>
                <w:i/>
                <w:iCs/>
                <w:sz w:val="28"/>
                <w:szCs w:val="36"/>
              </w:rPr>
              <w:t>d</w:t>
            </w:r>
            <w:r w:rsidRPr="00A07CE1">
              <w:rPr>
                <w:i/>
                <w:iCs/>
                <w:sz w:val="28"/>
                <w:szCs w:val="36"/>
              </w:rPr>
              <w:t>e føringer, skal redegjøres for i planbeskrivelse</w:t>
            </w:r>
          </w:p>
        </w:tc>
      </w:tr>
    </w:tbl>
    <w:p w14:paraId="0B7947F0" w14:textId="3BE19CB5" w:rsidR="00DC5409" w:rsidRDefault="00DC5409" w:rsidP="07087B82">
      <w:pPr>
        <w:pStyle w:val="NormalWeb"/>
        <w:numPr>
          <w:ilvl w:val="0"/>
          <w:numId w:val="4"/>
        </w:numPr>
        <w:spacing w:before="0" w:beforeAutospacing="0" w:after="0" w:afterAutospacing="0"/>
        <w:rPr>
          <w:rFonts w:ascii="Calibri" w:hAnsi="Calibri" w:cs="Calibri"/>
          <w:sz w:val="22"/>
          <w:szCs w:val="22"/>
        </w:rPr>
      </w:pPr>
      <w:r w:rsidRPr="07087B82">
        <w:rPr>
          <w:rFonts w:ascii="Calibri" w:hAnsi="Calibri" w:cs="Calibri"/>
          <w:sz w:val="22"/>
          <w:szCs w:val="22"/>
        </w:rPr>
        <w:t>O</w:t>
      </w:r>
      <w:r w:rsidR="002E1D36" w:rsidRPr="07087B82">
        <w:rPr>
          <w:rFonts w:ascii="Calibri" w:hAnsi="Calibri" w:cs="Calibri"/>
          <w:sz w:val="22"/>
          <w:szCs w:val="22"/>
        </w:rPr>
        <w:t>verordne</w:t>
      </w:r>
      <w:r w:rsidR="00A65516">
        <w:rPr>
          <w:rFonts w:ascii="Calibri" w:hAnsi="Calibri" w:cs="Calibri"/>
          <w:sz w:val="22"/>
          <w:szCs w:val="22"/>
        </w:rPr>
        <w:t>d</w:t>
      </w:r>
      <w:r w:rsidR="002E1D36" w:rsidRPr="07087B82">
        <w:rPr>
          <w:rFonts w:ascii="Calibri" w:hAnsi="Calibri" w:cs="Calibri"/>
          <w:sz w:val="22"/>
          <w:szCs w:val="22"/>
        </w:rPr>
        <w:t>e føringer</w:t>
      </w:r>
      <w:r w:rsidR="00A65516">
        <w:rPr>
          <w:rFonts w:ascii="Calibri" w:hAnsi="Calibri" w:cs="Calibri"/>
          <w:sz w:val="22"/>
          <w:szCs w:val="22"/>
        </w:rPr>
        <w:t>;</w:t>
      </w:r>
      <w:r w:rsidR="002E1D36" w:rsidRPr="07087B82">
        <w:rPr>
          <w:rFonts w:ascii="Calibri" w:hAnsi="Calibri" w:cs="Calibri"/>
          <w:sz w:val="22"/>
          <w:szCs w:val="22"/>
        </w:rPr>
        <w:t xml:space="preserve"> nasjonale, regionale</w:t>
      </w:r>
      <w:r w:rsidR="00117248">
        <w:rPr>
          <w:rFonts w:ascii="Calibri" w:hAnsi="Calibri" w:cs="Calibri"/>
          <w:sz w:val="22"/>
          <w:szCs w:val="22"/>
        </w:rPr>
        <w:t>:</w:t>
      </w:r>
      <w:r w:rsidRPr="07087B82">
        <w:rPr>
          <w:rFonts w:ascii="Calibri" w:hAnsi="Calibri" w:cs="Calibri"/>
          <w:sz w:val="22"/>
          <w:szCs w:val="22"/>
        </w:rPr>
        <w:t xml:space="preserve"> </w:t>
      </w:r>
      <w:hyperlink r:id="rId15" w:history="1">
        <w:r w:rsidRPr="00720474">
          <w:rPr>
            <w:rStyle w:val="Hyperkobling"/>
            <w:rFonts w:ascii="Calibri" w:hAnsi="Calibri" w:cs="Calibri"/>
            <w:sz w:val="22"/>
            <w:szCs w:val="22"/>
          </w:rPr>
          <w:t>lenke til nettsiden</w:t>
        </w:r>
      </w:hyperlink>
    </w:p>
    <w:p w14:paraId="00F5B0B2" w14:textId="7FCE28B7" w:rsidR="006703D2" w:rsidRPr="008C68FA" w:rsidRDefault="006703D2" w:rsidP="008C68FA">
      <w:pPr>
        <w:pStyle w:val="NormalWeb"/>
        <w:numPr>
          <w:ilvl w:val="0"/>
          <w:numId w:val="4"/>
        </w:numPr>
        <w:spacing w:before="0" w:beforeAutospacing="0" w:after="0" w:afterAutospacing="0"/>
        <w:rPr>
          <w:rFonts w:ascii="Calibri" w:hAnsi="Calibri" w:cs="Calibri"/>
          <w:sz w:val="22"/>
          <w:szCs w:val="22"/>
        </w:rPr>
      </w:pPr>
      <w:r>
        <w:rPr>
          <w:rFonts w:ascii="Calibri" w:hAnsi="Calibri" w:cs="Calibri"/>
          <w:sz w:val="22"/>
          <w:szCs w:val="22"/>
        </w:rPr>
        <w:t>Kommunale føringer</w:t>
      </w:r>
      <w:r w:rsidR="008C68FA">
        <w:rPr>
          <w:rFonts w:ascii="Calibri" w:hAnsi="Calibri" w:cs="Calibri"/>
          <w:sz w:val="22"/>
          <w:szCs w:val="22"/>
        </w:rPr>
        <w:t xml:space="preserve">; </w:t>
      </w:r>
      <w:r w:rsidR="00720474">
        <w:rPr>
          <w:rFonts w:ascii="Calibri" w:hAnsi="Calibri" w:cs="Calibri"/>
          <w:sz w:val="22"/>
          <w:szCs w:val="22"/>
        </w:rPr>
        <w:t xml:space="preserve">bl.a. </w:t>
      </w:r>
      <w:r w:rsidR="008C68FA">
        <w:rPr>
          <w:rFonts w:ascii="Calibri" w:hAnsi="Calibri" w:cs="Calibri"/>
          <w:sz w:val="22"/>
          <w:szCs w:val="22"/>
        </w:rPr>
        <w:t>kommuneplanen</w:t>
      </w:r>
      <w:r w:rsidR="00117248">
        <w:rPr>
          <w:rFonts w:ascii="Calibri" w:hAnsi="Calibri" w:cs="Calibri"/>
          <w:sz w:val="22"/>
          <w:szCs w:val="22"/>
        </w:rPr>
        <w:t xml:space="preserve">: </w:t>
      </w:r>
      <w:hyperlink r:id="rId16" w:history="1">
        <w:r w:rsidR="00117248" w:rsidRPr="00854A62">
          <w:rPr>
            <w:rStyle w:val="Hyperkobling"/>
            <w:rFonts w:ascii="Calibri" w:hAnsi="Calibri" w:cs="Calibri"/>
            <w:sz w:val="22"/>
            <w:szCs w:val="22"/>
          </w:rPr>
          <w:t>lenke</w:t>
        </w:r>
      </w:hyperlink>
    </w:p>
    <w:p w14:paraId="6A41A082" w14:textId="12A61FF0" w:rsidR="00C07A70" w:rsidRDefault="00C07A70" w:rsidP="00961BD3">
      <w:pPr>
        <w:pStyle w:val="NormalWeb"/>
        <w:spacing w:before="0" w:beforeAutospacing="0" w:after="0" w:afterAutospacing="0"/>
        <w:ind w:left="720"/>
        <w:rPr>
          <w:rFonts w:ascii="Calibri" w:hAnsi="Calibri" w:cs="Calibri"/>
          <w:sz w:val="22"/>
          <w:szCs w:val="22"/>
        </w:rPr>
      </w:pPr>
    </w:p>
    <w:p w14:paraId="5E9D57E5" w14:textId="5541E5F3" w:rsidR="00C17959" w:rsidRDefault="00C17959" w:rsidP="07087B82">
      <w:pPr>
        <w:pStyle w:val="NormalWeb"/>
        <w:spacing w:before="0" w:beforeAutospacing="0" w:after="0" w:afterAutospacing="0"/>
        <w:ind w:left="142"/>
        <w:rPr>
          <w:rFonts w:asciiTheme="minorHAnsi" w:hAnsiTheme="minorHAnsi" w:cstheme="minorHAnsi"/>
          <w:sz w:val="22"/>
          <w:szCs w:val="22"/>
        </w:rPr>
      </w:pPr>
      <w:r w:rsidRPr="00920E45">
        <w:rPr>
          <w:rFonts w:asciiTheme="minorHAnsi" w:hAnsiTheme="minorHAnsi" w:cstheme="minorHAnsi"/>
          <w:sz w:val="22"/>
          <w:szCs w:val="22"/>
        </w:rPr>
        <w:t>Skal redegjøre og begrunne dersom det er avvik fra overordnet plan.</w:t>
      </w:r>
    </w:p>
    <w:p w14:paraId="0A7A18CE" w14:textId="77777777" w:rsidR="00920E45" w:rsidRPr="00920E45" w:rsidRDefault="00920E45" w:rsidP="07087B82">
      <w:pPr>
        <w:pStyle w:val="NormalWeb"/>
        <w:spacing w:before="0" w:beforeAutospacing="0" w:after="0" w:afterAutospacing="0"/>
        <w:ind w:left="142"/>
        <w:rPr>
          <w:rFonts w:asciiTheme="minorHAnsi" w:hAnsiTheme="minorHAnsi" w:cstheme="minorHAnsi"/>
          <w:i/>
          <w:iCs/>
          <w:sz w:val="20"/>
          <w:szCs w:val="20"/>
        </w:rPr>
      </w:pPr>
    </w:p>
    <w:p w14:paraId="141A04FA" w14:textId="3FC1582D" w:rsidR="00C07A70" w:rsidRPr="00854A62" w:rsidRDefault="00D53329" w:rsidP="07087B82">
      <w:pPr>
        <w:pStyle w:val="NormalWeb"/>
        <w:spacing w:before="0" w:beforeAutospacing="0" w:after="0" w:afterAutospacing="0"/>
        <w:ind w:left="142"/>
        <w:rPr>
          <w:rFonts w:ascii="Calibri" w:hAnsi="Calibri" w:cs="Calibri"/>
          <w:i/>
          <w:iCs/>
          <w:color w:val="008000"/>
          <w:sz w:val="22"/>
          <w:szCs w:val="22"/>
        </w:rPr>
      </w:pPr>
      <w:r>
        <w:rPr>
          <w:rFonts w:ascii="Calibri" w:hAnsi="Calibri" w:cs="Calibri"/>
          <w:i/>
          <w:iCs/>
          <w:sz w:val="22"/>
          <w:szCs w:val="22"/>
        </w:rPr>
        <w:t>Dokumenter som skal brukes av</w:t>
      </w:r>
      <w:r w:rsidR="00C07A70" w:rsidRPr="07087B82">
        <w:rPr>
          <w:rFonts w:ascii="Calibri" w:hAnsi="Calibri" w:cs="Calibri"/>
          <w:i/>
          <w:iCs/>
          <w:sz w:val="22"/>
          <w:szCs w:val="22"/>
        </w:rPr>
        <w:t xml:space="preserve"> plankonsulent er lagt</w:t>
      </w:r>
      <w:r w:rsidR="00A67824">
        <w:rPr>
          <w:rFonts w:ascii="Calibri" w:hAnsi="Calibri" w:cs="Calibri"/>
          <w:i/>
          <w:iCs/>
          <w:sz w:val="22"/>
          <w:szCs w:val="22"/>
        </w:rPr>
        <w:t xml:space="preserve"> her:</w:t>
      </w:r>
      <w:r w:rsidR="00C07A70" w:rsidRPr="00854A62">
        <w:rPr>
          <w:rFonts w:ascii="Calibri" w:hAnsi="Calibri" w:cs="Calibri"/>
          <w:i/>
          <w:iCs/>
          <w:color w:val="008000"/>
          <w:sz w:val="22"/>
          <w:szCs w:val="22"/>
        </w:rPr>
        <w:t xml:space="preserve"> </w:t>
      </w:r>
      <w:hyperlink r:id="rId17" w:history="1">
        <w:r w:rsidR="00A67824" w:rsidRPr="004B25F8">
          <w:rPr>
            <w:rStyle w:val="Hyperkobling"/>
            <w:rFonts w:ascii="Calibri" w:hAnsi="Calibri" w:cs="Calibri"/>
            <w:i/>
            <w:iCs/>
            <w:color w:val="008000"/>
            <w:sz w:val="22"/>
            <w:szCs w:val="22"/>
          </w:rPr>
          <w:t>PLANPAKKE</w:t>
        </w:r>
      </w:hyperlink>
    </w:p>
    <w:p w14:paraId="57581CFA" w14:textId="77777777" w:rsidR="00DC5409" w:rsidRDefault="00DC5409" w:rsidP="00DC5409">
      <w:pPr>
        <w:pStyle w:val="NormalWeb"/>
        <w:spacing w:before="0" w:beforeAutospacing="0" w:after="0" w:afterAutospacing="0"/>
        <w:ind w:left="142"/>
        <w:rPr>
          <w:rFonts w:ascii="Calibri" w:hAnsi="Calibri" w:cs="Calibri"/>
          <w:i/>
          <w:iCs/>
          <w:sz w:val="22"/>
          <w:szCs w:val="22"/>
        </w:rPr>
      </w:pPr>
    </w:p>
    <w:tbl>
      <w:tblPr>
        <w:tblStyle w:val="Tabellrutenett"/>
        <w:tblW w:w="0" w:type="auto"/>
        <w:tblLook w:val="04A0" w:firstRow="1" w:lastRow="0" w:firstColumn="1" w:lastColumn="0" w:noHBand="0" w:noVBand="1"/>
      </w:tblPr>
      <w:tblGrid>
        <w:gridCol w:w="802"/>
        <w:gridCol w:w="1729"/>
        <w:gridCol w:w="6813"/>
      </w:tblGrid>
      <w:tr w:rsidR="00DC5409" w14:paraId="45EBFFAD" w14:textId="77777777" w:rsidTr="3C8825E8">
        <w:tc>
          <w:tcPr>
            <w:tcW w:w="9344" w:type="dxa"/>
            <w:gridSpan w:val="3"/>
            <w:shd w:val="clear" w:color="auto" w:fill="C0E4FF" w:themeFill="accent6" w:themeFillTint="33"/>
          </w:tcPr>
          <w:p w14:paraId="0F082123" w14:textId="4B5261A9" w:rsidR="00DC5409" w:rsidRPr="00E54C02" w:rsidRDefault="00B737C6" w:rsidP="0027553E">
            <w:pPr>
              <w:rPr>
                <w:i/>
                <w:iCs/>
                <w:color w:val="FF0000"/>
              </w:rPr>
            </w:pPr>
            <w:r w:rsidRPr="00A07CE1">
              <w:rPr>
                <w:i/>
                <w:iCs/>
                <w:sz w:val="28"/>
                <w:szCs w:val="36"/>
              </w:rPr>
              <w:t>Følgende tema</w:t>
            </w:r>
            <w:r w:rsidR="00567D97" w:rsidRPr="00A07CE1">
              <w:rPr>
                <w:i/>
                <w:iCs/>
                <w:sz w:val="28"/>
                <w:szCs w:val="36"/>
              </w:rPr>
              <w:t xml:space="preserve"> skal </w:t>
            </w:r>
            <w:r w:rsidRPr="00A07CE1">
              <w:rPr>
                <w:i/>
                <w:iCs/>
                <w:sz w:val="28"/>
                <w:szCs w:val="36"/>
              </w:rPr>
              <w:t>belyses</w:t>
            </w:r>
            <w:r w:rsidR="00567D97" w:rsidRPr="00A07CE1">
              <w:rPr>
                <w:i/>
                <w:iCs/>
                <w:sz w:val="28"/>
                <w:szCs w:val="36"/>
              </w:rPr>
              <w:t xml:space="preserve"> i planbeskrivelsen</w:t>
            </w:r>
          </w:p>
        </w:tc>
      </w:tr>
      <w:tr w:rsidR="00B737C6" w14:paraId="6C0861E1" w14:textId="77777777" w:rsidTr="3C8825E8">
        <w:tc>
          <w:tcPr>
            <w:tcW w:w="802" w:type="dxa"/>
          </w:tcPr>
          <w:p w14:paraId="09BC6006" w14:textId="1EF69BA4" w:rsidR="00B737C6" w:rsidRPr="00B737C6" w:rsidRDefault="00B737C6" w:rsidP="00B737C6">
            <w:pPr>
              <w:rPr>
                <w:b/>
                <w:bCs w:val="0"/>
              </w:rPr>
            </w:pPr>
            <w:r>
              <w:rPr>
                <w:b/>
                <w:bCs w:val="0"/>
              </w:rPr>
              <w:t>Ja/Nei</w:t>
            </w:r>
          </w:p>
        </w:tc>
        <w:tc>
          <w:tcPr>
            <w:tcW w:w="8542" w:type="dxa"/>
            <w:gridSpan w:val="2"/>
          </w:tcPr>
          <w:p w14:paraId="4D9F1C2A" w14:textId="7785D199" w:rsidR="00B737C6" w:rsidRPr="00B737C6" w:rsidRDefault="00B737C6" w:rsidP="00B737C6">
            <w:pPr>
              <w:rPr>
                <w:i/>
                <w:iCs/>
              </w:rPr>
            </w:pPr>
            <w:r w:rsidRPr="00B737C6">
              <w:rPr>
                <w:i/>
                <w:iCs/>
              </w:rPr>
              <w:t>Opplistingen er ikke nødvendigvis uttømmende</w:t>
            </w:r>
            <w:r w:rsidR="006004D6">
              <w:rPr>
                <w:i/>
                <w:iCs/>
              </w:rPr>
              <w:t xml:space="preserve"> </w:t>
            </w:r>
          </w:p>
        </w:tc>
      </w:tr>
      <w:tr w:rsidR="00AA317C" w14:paraId="01757C24" w14:textId="77777777" w:rsidTr="3C8825E8">
        <w:tc>
          <w:tcPr>
            <w:tcW w:w="9344" w:type="dxa"/>
            <w:gridSpan w:val="3"/>
          </w:tcPr>
          <w:p w14:paraId="3009C273" w14:textId="0AF5E088" w:rsidR="00AA317C" w:rsidRPr="00A07CE1" w:rsidRDefault="002278F5" w:rsidP="00E64282">
            <w:pPr>
              <w:spacing w:beforeLines="20" w:before="48" w:afterLines="20" w:after="48"/>
              <w:rPr>
                <w:b/>
                <w:bCs w:val="0"/>
                <w:i/>
                <w:iCs/>
              </w:rPr>
            </w:pPr>
            <w:r>
              <w:rPr>
                <w:b/>
                <w:bCs w:val="0"/>
                <w:i/>
                <w:iCs/>
              </w:rPr>
              <w:t>B</w:t>
            </w:r>
            <w:r w:rsidR="00141DD9">
              <w:rPr>
                <w:b/>
                <w:bCs w:val="0"/>
                <w:i/>
                <w:iCs/>
              </w:rPr>
              <w:t>eskrivelse av</w:t>
            </w:r>
            <w:r w:rsidR="00D91B2A" w:rsidRPr="00A07CE1">
              <w:rPr>
                <w:b/>
                <w:bCs w:val="0"/>
                <w:i/>
                <w:iCs/>
              </w:rPr>
              <w:t xml:space="preserve"> planområdet, dagens situasjon</w:t>
            </w:r>
          </w:p>
        </w:tc>
      </w:tr>
      <w:tr w:rsidR="00B737C6" w14:paraId="53A482EC" w14:textId="77777777" w:rsidTr="3C8825E8">
        <w:tc>
          <w:tcPr>
            <w:tcW w:w="802" w:type="dxa"/>
          </w:tcPr>
          <w:p w14:paraId="1952FD2D" w14:textId="1FA7361C" w:rsidR="00B737C6" w:rsidRDefault="00865128" w:rsidP="00E64282">
            <w:pPr>
              <w:spacing w:beforeLines="20" w:before="48" w:afterLines="20" w:after="48" w:line="360" w:lineRule="auto"/>
            </w:pPr>
            <w:r>
              <w:t>Ja</w:t>
            </w:r>
          </w:p>
        </w:tc>
        <w:tc>
          <w:tcPr>
            <w:tcW w:w="1729" w:type="dxa"/>
          </w:tcPr>
          <w:p w14:paraId="1FC76637" w14:textId="693F788A" w:rsidR="00B737C6" w:rsidRDefault="00B737C6" w:rsidP="00E64282">
            <w:pPr>
              <w:spacing w:beforeLines="20" w:before="48" w:afterLines="20" w:after="48"/>
            </w:pPr>
            <w:r w:rsidRPr="00D64681">
              <w:t>Beliggenhet</w:t>
            </w:r>
          </w:p>
        </w:tc>
        <w:tc>
          <w:tcPr>
            <w:tcW w:w="6813" w:type="dxa"/>
          </w:tcPr>
          <w:p w14:paraId="3FA90EAB" w14:textId="77A69D19" w:rsidR="00B737C6" w:rsidRPr="00D64681" w:rsidRDefault="00B737C6" w:rsidP="00E64282">
            <w:pPr>
              <w:spacing w:beforeLines="20" w:before="48" w:afterLines="20" w:after="48"/>
            </w:pPr>
            <w:r w:rsidRPr="00865128">
              <w:rPr>
                <w:strike/>
              </w:rPr>
              <w:t>Avstand til skole</w:t>
            </w:r>
            <w:r>
              <w:br/>
              <w:t xml:space="preserve">Avstand til kollektivtilbud </w:t>
            </w:r>
          </w:p>
        </w:tc>
      </w:tr>
      <w:tr w:rsidR="00B737C6" w14:paraId="17895D1A" w14:textId="77777777" w:rsidTr="3C8825E8">
        <w:tc>
          <w:tcPr>
            <w:tcW w:w="802" w:type="dxa"/>
          </w:tcPr>
          <w:p w14:paraId="496A6748" w14:textId="50889A25" w:rsidR="00B737C6" w:rsidRDefault="001E3140" w:rsidP="00E64282">
            <w:pPr>
              <w:spacing w:beforeLines="20" w:before="48" w:afterLines="20" w:after="48" w:line="360" w:lineRule="auto"/>
            </w:pPr>
            <w:r>
              <w:t>Ja</w:t>
            </w:r>
          </w:p>
        </w:tc>
        <w:tc>
          <w:tcPr>
            <w:tcW w:w="1729" w:type="dxa"/>
          </w:tcPr>
          <w:p w14:paraId="12090615" w14:textId="59609F33" w:rsidR="00B737C6" w:rsidRDefault="00B737C6" w:rsidP="00E64282">
            <w:pPr>
              <w:spacing w:beforeLines="20" w:before="48" w:afterLines="20" w:after="48"/>
            </w:pPr>
            <w:r>
              <w:t>Arealbruk</w:t>
            </w:r>
          </w:p>
        </w:tc>
        <w:tc>
          <w:tcPr>
            <w:tcW w:w="6813" w:type="dxa"/>
          </w:tcPr>
          <w:p w14:paraId="7F3B0DB2" w14:textId="6AC853A6" w:rsidR="00B737C6" w:rsidRPr="00D64681" w:rsidRDefault="00B737C6" w:rsidP="00E64282">
            <w:pPr>
              <w:spacing w:beforeLines="20" w:before="48" w:afterLines="20" w:after="48"/>
            </w:pPr>
            <w:r w:rsidRPr="00D64681">
              <w:t>Dagens arealbruk og tilstøtende arealbruk</w:t>
            </w:r>
          </w:p>
        </w:tc>
      </w:tr>
      <w:tr w:rsidR="00B737C6" w14:paraId="5CA8D98B" w14:textId="77777777" w:rsidTr="3C8825E8">
        <w:tc>
          <w:tcPr>
            <w:tcW w:w="802" w:type="dxa"/>
          </w:tcPr>
          <w:p w14:paraId="189FE0CA" w14:textId="48D7A0CF" w:rsidR="00B737C6" w:rsidRDefault="004026C5" w:rsidP="00E64282">
            <w:pPr>
              <w:spacing w:beforeLines="20" w:before="48" w:afterLines="20" w:after="48" w:line="360" w:lineRule="auto"/>
            </w:pPr>
            <w:r>
              <w:t>Ja</w:t>
            </w:r>
          </w:p>
        </w:tc>
        <w:tc>
          <w:tcPr>
            <w:tcW w:w="1729" w:type="dxa"/>
          </w:tcPr>
          <w:p w14:paraId="487F5629" w14:textId="26AD0A40" w:rsidR="00B737C6" w:rsidRPr="00F879D2" w:rsidRDefault="00B737C6" w:rsidP="00E64282">
            <w:pPr>
              <w:spacing w:beforeLines="20" w:before="48" w:afterLines="20" w:after="48"/>
            </w:pPr>
            <w:r>
              <w:t>Stedets karakter</w:t>
            </w:r>
          </w:p>
        </w:tc>
        <w:tc>
          <w:tcPr>
            <w:tcW w:w="6813" w:type="dxa"/>
          </w:tcPr>
          <w:p w14:paraId="58194640" w14:textId="4B44327D" w:rsidR="00B737C6" w:rsidRDefault="00B737C6" w:rsidP="00E64282">
            <w:pPr>
              <w:spacing w:beforeLines="20" w:before="48" w:afterLines="20" w:after="48"/>
            </w:pPr>
            <w:r w:rsidRPr="00D64681">
              <w:t xml:space="preserve">Struktur og estetikk/ </w:t>
            </w:r>
            <w:proofErr w:type="spellStart"/>
            <w:r w:rsidRPr="00D64681">
              <w:t>byform</w:t>
            </w:r>
            <w:proofErr w:type="spellEnd"/>
            <w:r w:rsidRPr="00D64681">
              <w:t xml:space="preserve"> </w:t>
            </w:r>
            <w:r w:rsidR="00A614F2">
              <w:t>(</w:t>
            </w:r>
            <w:r w:rsidR="00506021">
              <w:t xml:space="preserve">KPA </w:t>
            </w:r>
            <w:r w:rsidR="007354B7">
              <w:t>§</w:t>
            </w:r>
            <w:r w:rsidR="007354B7" w:rsidRPr="007354B7">
              <w:t>10 Arkitektur, landskap og utemiljø</w:t>
            </w:r>
            <w:r w:rsidR="007354B7">
              <w:t xml:space="preserve"> </w:t>
            </w:r>
            <w:r w:rsidR="007354B7" w:rsidRPr="007354B7">
              <w:t>(</w:t>
            </w:r>
            <w:proofErr w:type="spellStart"/>
            <w:r w:rsidR="007354B7" w:rsidRPr="007354B7">
              <w:t>pbl</w:t>
            </w:r>
            <w:proofErr w:type="spellEnd"/>
            <w:r w:rsidR="007354B7" w:rsidRPr="007354B7">
              <w:t xml:space="preserve"> § 11-9 pkt. 6)</w:t>
            </w:r>
            <w:r w:rsidR="007354B7">
              <w:t>).</w:t>
            </w:r>
            <w:r w:rsidRPr="00D64681">
              <w:br/>
              <w:t>Eksisterende bebyggelse</w:t>
            </w:r>
            <w:r w:rsidRPr="00B737C6">
              <w:rPr>
                <w:i/>
                <w:iCs/>
                <w:color w:val="98A3B7" w:themeColor="background2" w:themeShade="BF"/>
              </w:rPr>
              <w:t xml:space="preserve"> </w:t>
            </w:r>
          </w:p>
        </w:tc>
      </w:tr>
      <w:tr w:rsidR="00B737C6" w14:paraId="55D57662" w14:textId="77777777" w:rsidTr="3C8825E8">
        <w:tc>
          <w:tcPr>
            <w:tcW w:w="802" w:type="dxa"/>
          </w:tcPr>
          <w:p w14:paraId="7565BE7A" w14:textId="25216847" w:rsidR="00B737C6" w:rsidRDefault="003F2CE2" w:rsidP="00E64282">
            <w:pPr>
              <w:spacing w:beforeLines="20" w:before="48" w:afterLines="20" w:after="48" w:line="360" w:lineRule="auto"/>
            </w:pPr>
            <w:r>
              <w:t>Ja</w:t>
            </w:r>
          </w:p>
        </w:tc>
        <w:tc>
          <w:tcPr>
            <w:tcW w:w="1729" w:type="dxa"/>
          </w:tcPr>
          <w:p w14:paraId="5B493B0A" w14:textId="6556B8D1" w:rsidR="00B737C6" w:rsidRDefault="00B737C6" w:rsidP="00E64282">
            <w:pPr>
              <w:spacing w:beforeLines="20" w:before="48" w:afterLines="20" w:after="48"/>
            </w:pPr>
            <w:r w:rsidRPr="00D64681">
              <w:t>Landskap</w:t>
            </w:r>
          </w:p>
        </w:tc>
        <w:tc>
          <w:tcPr>
            <w:tcW w:w="6813" w:type="dxa"/>
          </w:tcPr>
          <w:p w14:paraId="24E357C0" w14:textId="77777777" w:rsidR="00B737C6" w:rsidRDefault="00B737C6" w:rsidP="00E64282">
            <w:pPr>
              <w:spacing w:beforeLines="20" w:before="48" w:afterLines="20" w:after="48"/>
            </w:pPr>
            <w:r w:rsidRPr="00D64681">
              <w:t>Topografi og landskap</w:t>
            </w:r>
          </w:p>
          <w:p w14:paraId="27BE76CE" w14:textId="77777777" w:rsidR="00B737C6" w:rsidRPr="00B760F2" w:rsidRDefault="00B737C6" w:rsidP="00E64282">
            <w:pPr>
              <w:spacing w:beforeLines="20" w:before="48" w:afterLines="20" w:after="48"/>
              <w:rPr>
                <w:strike/>
              </w:rPr>
            </w:pPr>
            <w:r w:rsidRPr="00B760F2">
              <w:rPr>
                <w:strike/>
              </w:rPr>
              <w:t>Solforhold</w:t>
            </w:r>
          </w:p>
          <w:p w14:paraId="6E3198E5" w14:textId="77777777" w:rsidR="00B737C6" w:rsidRPr="00B760F2" w:rsidRDefault="00B737C6" w:rsidP="00E64282">
            <w:pPr>
              <w:spacing w:beforeLines="20" w:before="48" w:afterLines="20" w:after="48"/>
              <w:rPr>
                <w:strike/>
              </w:rPr>
            </w:pPr>
            <w:r w:rsidRPr="00B760F2">
              <w:rPr>
                <w:strike/>
              </w:rPr>
              <w:t>Lokalklima</w:t>
            </w:r>
          </w:p>
          <w:p w14:paraId="236ADE0E" w14:textId="7FC38498" w:rsidR="00B737C6" w:rsidRDefault="00B737C6" w:rsidP="00E64282">
            <w:pPr>
              <w:spacing w:beforeLines="20" w:before="48" w:afterLines="20" w:after="48"/>
            </w:pPr>
            <w:r w:rsidRPr="00D64681">
              <w:t>Estetisk og kulturell verdi</w:t>
            </w:r>
          </w:p>
        </w:tc>
      </w:tr>
      <w:tr w:rsidR="00B737C6" w14:paraId="0EEC81D7" w14:textId="77777777" w:rsidTr="3C8825E8">
        <w:tc>
          <w:tcPr>
            <w:tcW w:w="802" w:type="dxa"/>
          </w:tcPr>
          <w:p w14:paraId="00B9AE15" w14:textId="521BAAD5" w:rsidR="00B737C6" w:rsidRDefault="00990955" w:rsidP="00E64282">
            <w:pPr>
              <w:spacing w:beforeLines="20" w:before="48" w:afterLines="20" w:after="48" w:line="360" w:lineRule="auto"/>
            </w:pPr>
            <w:r>
              <w:t>Ja</w:t>
            </w:r>
          </w:p>
        </w:tc>
        <w:tc>
          <w:tcPr>
            <w:tcW w:w="1729" w:type="dxa"/>
          </w:tcPr>
          <w:p w14:paraId="6E58188B" w14:textId="346B2B65" w:rsidR="00B737C6" w:rsidRDefault="00B737C6" w:rsidP="00E64282">
            <w:pPr>
              <w:spacing w:beforeLines="20" w:before="48" w:afterLines="20" w:after="48"/>
            </w:pPr>
            <w:r w:rsidRPr="00D64681">
              <w:t>Kulturminner og kulturmiljø</w:t>
            </w:r>
          </w:p>
        </w:tc>
        <w:tc>
          <w:tcPr>
            <w:tcW w:w="6813" w:type="dxa"/>
          </w:tcPr>
          <w:p w14:paraId="3F3552B7" w14:textId="43495917" w:rsidR="008F37E8" w:rsidRPr="005D362B" w:rsidRDefault="008F37E8" w:rsidP="00560EB2">
            <w:pPr>
              <w:pStyle w:val="Bunntekst"/>
              <w:tabs>
                <w:tab w:val="clear" w:pos="4536"/>
                <w:tab w:val="clear" w:pos="9072"/>
              </w:tabs>
              <w:autoSpaceDE/>
              <w:autoSpaceDN/>
              <w:adjustRightInd/>
              <w:rPr>
                <w:rFonts w:asciiTheme="minorHAnsi" w:hAnsiTheme="minorHAnsi" w:cstheme="minorHAnsi"/>
              </w:rPr>
            </w:pPr>
            <w:r w:rsidRPr="005D362B">
              <w:rPr>
                <w:rFonts w:asciiTheme="minorHAnsi" w:hAnsiTheme="minorHAnsi" w:cstheme="minorHAnsi"/>
              </w:rPr>
              <w:t>Automatisk fredede kulturminner</w:t>
            </w:r>
          </w:p>
          <w:p w14:paraId="3FE3F232" w14:textId="57059543" w:rsidR="0064330B" w:rsidRPr="00560EB2" w:rsidRDefault="0064330B" w:rsidP="00560EB2">
            <w:pPr>
              <w:pStyle w:val="Bunntekst"/>
              <w:numPr>
                <w:ilvl w:val="0"/>
                <w:numId w:val="17"/>
              </w:numPr>
              <w:tabs>
                <w:tab w:val="clear" w:pos="4536"/>
                <w:tab w:val="clear" w:pos="9072"/>
              </w:tabs>
              <w:autoSpaceDE/>
              <w:autoSpaceDN/>
              <w:adjustRightInd/>
              <w:rPr>
                <w:rFonts w:asciiTheme="minorHAnsi" w:hAnsiTheme="minorHAnsi" w:cstheme="minorHAnsi"/>
                <w:i/>
              </w:rPr>
            </w:pPr>
            <w:r w:rsidRPr="00560EB2">
              <w:rPr>
                <w:rFonts w:asciiTheme="minorHAnsi" w:hAnsiTheme="minorHAnsi" w:cstheme="minorHAnsi"/>
                <w:i/>
              </w:rPr>
              <w:t xml:space="preserve">Ønsker </w:t>
            </w:r>
            <w:r w:rsidR="0076392A" w:rsidRPr="00560EB2">
              <w:rPr>
                <w:rFonts w:asciiTheme="minorHAnsi" w:hAnsiTheme="minorHAnsi" w:cstheme="minorHAnsi"/>
                <w:i/>
              </w:rPr>
              <w:t xml:space="preserve">å gjennomføre et </w:t>
            </w:r>
            <w:r w:rsidR="00560EB2" w:rsidRPr="00560EB2">
              <w:rPr>
                <w:rFonts w:asciiTheme="minorHAnsi" w:hAnsiTheme="minorHAnsi" w:cstheme="minorHAnsi"/>
                <w:i/>
              </w:rPr>
              <w:t>møte med AFK sammen med kommunen. Dette initierer kommunen.</w:t>
            </w:r>
          </w:p>
          <w:p w14:paraId="7BB30381" w14:textId="77777777" w:rsidR="008F37E8" w:rsidRPr="005D362B" w:rsidRDefault="008F37E8" w:rsidP="008F37E8">
            <w:pPr>
              <w:pStyle w:val="Bunntekst"/>
              <w:tabs>
                <w:tab w:val="clear" w:pos="4536"/>
                <w:tab w:val="clear" w:pos="9072"/>
              </w:tabs>
              <w:autoSpaceDE/>
              <w:autoSpaceDN/>
              <w:adjustRightInd/>
              <w:spacing w:line="288" w:lineRule="auto"/>
              <w:rPr>
                <w:rFonts w:asciiTheme="minorHAnsi" w:hAnsiTheme="minorHAnsi" w:cstheme="minorHAnsi"/>
              </w:rPr>
            </w:pPr>
            <w:r w:rsidRPr="005D362B">
              <w:rPr>
                <w:rFonts w:asciiTheme="minorHAnsi" w:hAnsiTheme="minorHAnsi" w:cstheme="minorHAnsi"/>
              </w:rPr>
              <w:t>Nyere tids kulturminner og kulturmiljø</w:t>
            </w:r>
          </w:p>
          <w:p w14:paraId="1D9A6194" w14:textId="77777777" w:rsidR="008F37E8" w:rsidRPr="008F37E8" w:rsidRDefault="008F37E8" w:rsidP="008F37E8">
            <w:pPr>
              <w:pStyle w:val="Bunntekst"/>
              <w:tabs>
                <w:tab w:val="clear" w:pos="4536"/>
                <w:tab w:val="clear" w:pos="9072"/>
              </w:tabs>
              <w:autoSpaceDE/>
              <w:autoSpaceDN/>
              <w:adjustRightInd/>
              <w:spacing w:line="288" w:lineRule="auto"/>
              <w:rPr>
                <w:rFonts w:asciiTheme="minorHAnsi" w:hAnsiTheme="minorHAnsi" w:cstheme="minorHAnsi"/>
                <w:iCs/>
              </w:rPr>
            </w:pPr>
            <w:r w:rsidRPr="008F37E8">
              <w:rPr>
                <w:rFonts w:asciiTheme="minorHAnsi" w:hAnsiTheme="minorHAnsi" w:cstheme="minorHAnsi"/>
                <w:iCs/>
              </w:rPr>
              <w:t xml:space="preserve">SEFRAK </w:t>
            </w:r>
          </w:p>
          <w:p w14:paraId="44B28030" w14:textId="6531D7C2" w:rsidR="00B737C6" w:rsidRPr="005967F6" w:rsidRDefault="008F37E8" w:rsidP="008F37E8">
            <w:pPr>
              <w:pStyle w:val="Bunntekst"/>
              <w:tabs>
                <w:tab w:val="clear" w:pos="4536"/>
                <w:tab w:val="clear" w:pos="9072"/>
              </w:tabs>
              <w:autoSpaceDE/>
              <w:autoSpaceDN/>
              <w:adjustRightInd/>
              <w:spacing w:line="288" w:lineRule="auto"/>
              <w:rPr>
                <w:strike/>
              </w:rPr>
            </w:pPr>
            <w:r w:rsidRPr="005967F6">
              <w:rPr>
                <w:rFonts w:asciiTheme="minorHAnsi" w:hAnsiTheme="minorHAnsi" w:cstheme="minorHAnsi"/>
                <w:strike/>
              </w:rPr>
              <w:t xml:space="preserve">Fredede eller foreslått fredede bygninger, miljø, anlegg, </w:t>
            </w:r>
            <w:proofErr w:type="spellStart"/>
            <w:r w:rsidRPr="005967F6">
              <w:rPr>
                <w:rFonts w:asciiTheme="minorHAnsi" w:hAnsiTheme="minorHAnsi" w:cstheme="minorHAnsi"/>
                <w:strike/>
              </w:rPr>
              <w:t>etc</w:t>
            </w:r>
            <w:proofErr w:type="spellEnd"/>
          </w:p>
        </w:tc>
      </w:tr>
      <w:tr w:rsidR="00B737C6" w14:paraId="1164B0C2" w14:textId="77777777" w:rsidTr="3C8825E8">
        <w:tc>
          <w:tcPr>
            <w:tcW w:w="802" w:type="dxa"/>
          </w:tcPr>
          <w:p w14:paraId="6CB1942B" w14:textId="1670A058" w:rsidR="00B737C6" w:rsidRDefault="005967F6" w:rsidP="00E64282">
            <w:pPr>
              <w:spacing w:beforeLines="20" w:before="48" w:afterLines="20" w:after="48" w:line="360" w:lineRule="auto"/>
            </w:pPr>
            <w:r>
              <w:t>Ja</w:t>
            </w:r>
          </w:p>
        </w:tc>
        <w:tc>
          <w:tcPr>
            <w:tcW w:w="1729" w:type="dxa"/>
          </w:tcPr>
          <w:p w14:paraId="738E1B98" w14:textId="42BB04C0" w:rsidR="00B737C6" w:rsidRDefault="00B737C6" w:rsidP="00E64282">
            <w:pPr>
              <w:spacing w:beforeLines="20" w:before="48" w:afterLines="20" w:after="48"/>
            </w:pPr>
            <w:r w:rsidRPr="00D64681">
              <w:t>Naturverdier</w:t>
            </w:r>
          </w:p>
        </w:tc>
        <w:tc>
          <w:tcPr>
            <w:tcW w:w="6813" w:type="dxa"/>
          </w:tcPr>
          <w:p w14:paraId="28801FBD" w14:textId="77777777" w:rsidR="00B737C6" w:rsidRDefault="00B737C6" w:rsidP="00E64282">
            <w:pPr>
              <w:spacing w:beforeLines="20" w:before="48" w:afterLines="20" w:after="48"/>
            </w:pPr>
            <w:r>
              <w:t>Utredning av biologisk mangfold</w:t>
            </w:r>
            <w:r>
              <w:br/>
              <w:t>Redegjørelse for naturmangfoldlovens §§ 8-12</w:t>
            </w:r>
          </w:p>
          <w:p w14:paraId="28664838" w14:textId="560F2E07" w:rsidR="00316AA4" w:rsidRPr="007548FE" w:rsidRDefault="00A169CB" w:rsidP="00E64282">
            <w:pPr>
              <w:spacing w:beforeLines="20" w:before="48" w:afterLines="20" w:after="48"/>
              <w:rPr>
                <w:i/>
                <w:iCs/>
              </w:rPr>
            </w:pPr>
            <w:r w:rsidRPr="007548FE">
              <w:rPr>
                <w:i/>
                <w:iCs/>
              </w:rPr>
              <w:t>Foreløpige tilbakemeldinger fra Miljøkontoret</w:t>
            </w:r>
            <w:r w:rsidR="001A7D85">
              <w:rPr>
                <w:i/>
                <w:iCs/>
              </w:rPr>
              <w:t xml:space="preserve"> (går litt utover naturverdier, men tar med alt derfra her)</w:t>
            </w:r>
          </w:p>
          <w:p w14:paraId="668F1AF7" w14:textId="77777777" w:rsidR="00A169CB" w:rsidRPr="007548FE" w:rsidRDefault="00A169CB" w:rsidP="00A169CB">
            <w:pPr>
              <w:pStyle w:val="Listeavsnitt"/>
              <w:numPr>
                <w:ilvl w:val="0"/>
                <w:numId w:val="17"/>
              </w:numPr>
              <w:spacing w:beforeLines="20" w:before="48" w:afterLines="20" w:after="48"/>
              <w:rPr>
                <w:i/>
                <w:iCs/>
              </w:rPr>
            </w:pPr>
            <w:r w:rsidRPr="007548FE">
              <w:rPr>
                <w:i/>
                <w:iCs/>
              </w:rPr>
              <w:t>Positive til grønne tak</w:t>
            </w:r>
          </w:p>
          <w:p w14:paraId="6F6FC70A" w14:textId="77777777" w:rsidR="007548FE" w:rsidRPr="00953179" w:rsidRDefault="007548FE" w:rsidP="00A169CB">
            <w:pPr>
              <w:pStyle w:val="Listeavsnitt"/>
              <w:numPr>
                <w:ilvl w:val="0"/>
                <w:numId w:val="17"/>
              </w:numPr>
              <w:spacing w:beforeLines="20" w:before="48" w:afterLines="20" w:after="48"/>
              <w:rPr>
                <w:i/>
                <w:iCs/>
              </w:rPr>
            </w:pPr>
            <w:r w:rsidRPr="00953179">
              <w:rPr>
                <w:i/>
                <w:iCs/>
              </w:rPr>
              <w:t>Gjerne solceller på næringsbygg</w:t>
            </w:r>
          </w:p>
          <w:p w14:paraId="3C4343DB" w14:textId="77777777" w:rsidR="007548FE" w:rsidRPr="00953179" w:rsidRDefault="005F6923" w:rsidP="00A169CB">
            <w:pPr>
              <w:pStyle w:val="Listeavsnitt"/>
              <w:numPr>
                <w:ilvl w:val="0"/>
                <w:numId w:val="17"/>
              </w:numPr>
              <w:spacing w:beforeLines="20" w:before="48" w:afterLines="20" w:after="48"/>
              <w:rPr>
                <w:i/>
                <w:iCs/>
              </w:rPr>
            </w:pPr>
            <w:r w:rsidRPr="00953179">
              <w:rPr>
                <w:i/>
                <w:iCs/>
              </w:rPr>
              <w:t>Avrenning mot bekk</w:t>
            </w:r>
          </w:p>
          <w:p w14:paraId="3508EB20" w14:textId="77777777" w:rsidR="009F7CFF" w:rsidRPr="00953179" w:rsidRDefault="009F7CFF" w:rsidP="00A169CB">
            <w:pPr>
              <w:pStyle w:val="Listeavsnitt"/>
              <w:numPr>
                <w:ilvl w:val="0"/>
                <w:numId w:val="17"/>
              </w:numPr>
              <w:spacing w:beforeLines="20" w:before="48" w:afterLines="20" w:after="48"/>
              <w:rPr>
                <w:i/>
                <w:iCs/>
              </w:rPr>
            </w:pPr>
            <w:r w:rsidRPr="00953179">
              <w:rPr>
                <w:i/>
                <w:iCs/>
              </w:rPr>
              <w:t>Beholde mest mulig vegetasjon for å hindre avrenning mot bekk</w:t>
            </w:r>
          </w:p>
          <w:p w14:paraId="12627998" w14:textId="66DF81E6" w:rsidR="005A3106" w:rsidRPr="00953179" w:rsidRDefault="005A3106" w:rsidP="00A169CB">
            <w:pPr>
              <w:pStyle w:val="Listeavsnitt"/>
              <w:numPr>
                <w:ilvl w:val="0"/>
                <w:numId w:val="17"/>
              </w:numPr>
              <w:spacing w:beforeLines="20" w:before="48" w:afterLines="20" w:after="48"/>
              <w:rPr>
                <w:i/>
                <w:iCs/>
              </w:rPr>
            </w:pPr>
            <w:r w:rsidRPr="00953179">
              <w:rPr>
                <w:i/>
                <w:iCs/>
              </w:rPr>
              <w:t>Vind</w:t>
            </w:r>
            <w:r w:rsidR="00953179" w:rsidRPr="00953179">
              <w:rPr>
                <w:i/>
                <w:iCs/>
              </w:rPr>
              <w:t>,</w:t>
            </w:r>
            <w:r w:rsidRPr="00953179">
              <w:rPr>
                <w:i/>
                <w:iCs/>
              </w:rPr>
              <w:t xml:space="preserve"> </w:t>
            </w:r>
            <w:proofErr w:type="spellStart"/>
            <w:r w:rsidR="00953179" w:rsidRPr="00953179">
              <w:rPr>
                <w:i/>
                <w:iCs/>
              </w:rPr>
              <w:t>mtp</w:t>
            </w:r>
            <w:proofErr w:type="spellEnd"/>
            <w:r w:rsidR="00953179" w:rsidRPr="00953179">
              <w:rPr>
                <w:i/>
                <w:iCs/>
              </w:rPr>
              <w:t xml:space="preserve"> søppel på avveie</w:t>
            </w:r>
          </w:p>
          <w:p w14:paraId="1AEAF0D1" w14:textId="299215EA" w:rsidR="00953179" w:rsidRDefault="00970ED4" w:rsidP="00A169CB">
            <w:pPr>
              <w:pStyle w:val="Listeavsnitt"/>
              <w:numPr>
                <w:ilvl w:val="0"/>
                <w:numId w:val="17"/>
              </w:numPr>
              <w:spacing w:beforeLines="20" w:before="48" w:afterLines="20" w:after="48"/>
              <w:rPr>
                <w:i/>
                <w:iCs/>
              </w:rPr>
            </w:pPr>
            <w:r w:rsidRPr="002146DF">
              <w:rPr>
                <w:i/>
                <w:iCs/>
              </w:rPr>
              <w:lastRenderedPageBreak/>
              <w:t xml:space="preserve">Naturskog/gammelskog, ganske nytt </w:t>
            </w:r>
            <w:proofErr w:type="spellStart"/>
            <w:r w:rsidRPr="002146DF">
              <w:rPr>
                <w:i/>
                <w:iCs/>
              </w:rPr>
              <w:t>kartlag</w:t>
            </w:r>
            <w:proofErr w:type="spellEnd"/>
            <w:r w:rsidRPr="002146DF">
              <w:rPr>
                <w:i/>
                <w:iCs/>
              </w:rPr>
              <w:t>, kartlegge dette</w:t>
            </w:r>
            <w:r w:rsidR="009E637A">
              <w:rPr>
                <w:i/>
                <w:iCs/>
              </w:rPr>
              <w:br/>
              <w:t xml:space="preserve">- </w:t>
            </w:r>
            <w:r w:rsidR="00144A1D">
              <w:rPr>
                <w:i/>
                <w:iCs/>
              </w:rPr>
              <w:t>kommunen sender datasettet</w:t>
            </w:r>
          </w:p>
          <w:p w14:paraId="486A75C2" w14:textId="77777777" w:rsidR="006D0F07" w:rsidRDefault="00B85E4D" w:rsidP="00A169CB">
            <w:pPr>
              <w:pStyle w:val="Listeavsnitt"/>
              <w:numPr>
                <w:ilvl w:val="0"/>
                <w:numId w:val="17"/>
              </w:numPr>
              <w:spacing w:beforeLines="20" w:before="48" w:afterLines="20" w:after="48"/>
              <w:rPr>
                <w:i/>
                <w:iCs/>
              </w:rPr>
            </w:pPr>
            <w:proofErr w:type="spellStart"/>
            <w:r>
              <w:rPr>
                <w:i/>
                <w:iCs/>
              </w:rPr>
              <w:t>NiN</w:t>
            </w:r>
            <w:proofErr w:type="spellEnd"/>
            <w:r>
              <w:rPr>
                <w:i/>
                <w:iCs/>
              </w:rPr>
              <w:t xml:space="preserve">-kartlegging i 2022, </w:t>
            </w:r>
            <w:r w:rsidR="00E911B8">
              <w:rPr>
                <w:i/>
                <w:iCs/>
              </w:rPr>
              <w:t xml:space="preserve">befaring med ev. relevant oppdatert </w:t>
            </w:r>
            <w:r>
              <w:rPr>
                <w:i/>
                <w:iCs/>
              </w:rPr>
              <w:t>kartlegging</w:t>
            </w:r>
            <w:r w:rsidR="004B2C2E">
              <w:rPr>
                <w:i/>
                <w:iCs/>
              </w:rPr>
              <w:t xml:space="preserve"> av naturverdier</w:t>
            </w:r>
            <w:r w:rsidR="009E637A">
              <w:rPr>
                <w:i/>
                <w:iCs/>
              </w:rPr>
              <w:t xml:space="preserve"> i plan</w:t>
            </w:r>
            <w:r w:rsidR="00E911B8">
              <w:rPr>
                <w:i/>
                <w:iCs/>
              </w:rPr>
              <w:t>forslaget</w:t>
            </w:r>
            <w:r w:rsidR="007421C7">
              <w:rPr>
                <w:i/>
                <w:iCs/>
              </w:rPr>
              <w:t>. Trenger god oversikt over hva man ev. mister gjennom gjennomføring av planen</w:t>
            </w:r>
          </w:p>
          <w:p w14:paraId="4172F4AE" w14:textId="77777777" w:rsidR="007421C7" w:rsidRDefault="003A005A" w:rsidP="00A169CB">
            <w:pPr>
              <w:pStyle w:val="Listeavsnitt"/>
              <w:numPr>
                <w:ilvl w:val="0"/>
                <w:numId w:val="17"/>
              </w:numPr>
              <w:spacing w:beforeLines="20" w:before="48" w:afterLines="20" w:after="48"/>
              <w:rPr>
                <w:i/>
                <w:iCs/>
              </w:rPr>
            </w:pPr>
            <w:r>
              <w:rPr>
                <w:i/>
                <w:iCs/>
              </w:rPr>
              <w:t>Bevare store trær, ref. KPA2023</w:t>
            </w:r>
          </w:p>
          <w:p w14:paraId="1F628C6B" w14:textId="77777777" w:rsidR="003A005A" w:rsidRDefault="003A005A" w:rsidP="00A169CB">
            <w:pPr>
              <w:pStyle w:val="Listeavsnitt"/>
              <w:numPr>
                <w:ilvl w:val="0"/>
                <w:numId w:val="17"/>
              </w:numPr>
              <w:spacing w:beforeLines="20" w:before="48" w:afterLines="20" w:after="48"/>
              <w:rPr>
                <w:i/>
                <w:iCs/>
              </w:rPr>
            </w:pPr>
            <w:r>
              <w:rPr>
                <w:i/>
                <w:iCs/>
              </w:rPr>
              <w:t>Edelløvskog i området</w:t>
            </w:r>
            <w:r w:rsidR="00C81CA9">
              <w:rPr>
                <w:i/>
                <w:iCs/>
              </w:rPr>
              <w:t xml:space="preserve"> (skal ikke berøres </w:t>
            </w:r>
            <w:r w:rsidR="007B31BC">
              <w:rPr>
                <w:i/>
                <w:iCs/>
              </w:rPr>
              <w:t>i planforslaget)</w:t>
            </w:r>
            <w:r w:rsidR="00923C67">
              <w:rPr>
                <w:i/>
                <w:iCs/>
              </w:rPr>
              <w:t xml:space="preserve">, vurdere behov for mer kartlegging, </w:t>
            </w:r>
            <w:proofErr w:type="spellStart"/>
            <w:r w:rsidR="00923C67">
              <w:rPr>
                <w:i/>
                <w:iCs/>
              </w:rPr>
              <w:t>hvertfall</w:t>
            </w:r>
            <w:proofErr w:type="spellEnd"/>
            <w:r w:rsidR="00923C67">
              <w:rPr>
                <w:i/>
                <w:iCs/>
              </w:rPr>
              <w:t xml:space="preserve"> hvis planforslaget kan </w:t>
            </w:r>
            <w:r w:rsidR="008709F4">
              <w:rPr>
                <w:i/>
                <w:iCs/>
              </w:rPr>
              <w:t xml:space="preserve">få konsekvenser for </w:t>
            </w:r>
            <w:r w:rsidR="00A31481">
              <w:rPr>
                <w:i/>
                <w:iCs/>
              </w:rPr>
              <w:t>skogen.</w:t>
            </w:r>
          </w:p>
          <w:p w14:paraId="2DC59EAA" w14:textId="4D62B68E" w:rsidR="00B737C6" w:rsidRPr="001A7D85" w:rsidRDefault="00950A43" w:rsidP="001A7D85">
            <w:pPr>
              <w:pStyle w:val="Listeavsnitt"/>
              <w:numPr>
                <w:ilvl w:val="0"/>
                <w:numId w:val="17"/>
              </w:numPr>
              <w:spacing w:beforeLines="20" w:before="48" w:afterLines="20" w:after="48"/>
              <w:rPr>
                <w:i/>
              </w:rPr>
            </w:pPr>
            <w:r>
              <w:rPr>
                <w:i/>
                <w:iCs/>
              </w:rPr>
              <w:t>V</w:t>
            </w:r>
            <w:r w:rsidR="00116F17">
              <w:rPr>
                <w:i/>
                <w:iCs/>
              </w:rPr>
              <w:t>askehall</w:t>
            </w:r>
            <w:r>
              <w:rPr>
                <w:i/>
                <w:iCs/>
              </w:rPr>
              <w:t xml:space="preserve">; trenger </w:t>
            </w:r>
            <w:r w:rsidR="00BB45A6">
              <w:rPr>
                <w:i/>
                <w:iCs/>
              </w:rPr>
              <w:t>sandfilteranlegg og oljeutskiller</w:t>
            </w:r>
            <w:r w:rsidR="001A7D85">
              <w:rPr>
                <w:i/>
                <w:iCs/>
              </w:rPr>
              <w:t>, søkes om til kommunen.</w:t>
            </w:r>
          </w:p>
        </w:tc>
      </w:tr>
      <w:tr w:rsidR="00B737C6" w14:paraId="35C58165" w14:textId="77777777" w:rsidTr="3C8825E8">
        <w:tc>
          <w:tcPr>
            <w:tcW w:w="802" w:type="dxa"/>
          </w:tcPr>
          <w:p w14:paraId="76AB9006" w14:textId="45CAC44A" w:rsidR="00B737C6" w:rsidRDefault="00323E46" w:rsidP="00E64282">
            <w:pPr>
              <w:spacing w:beforeLines="20" w:before="48" w:afterLines="20" w:after="48" w:line="360" w:lineRule="auto"/>
            </w:pPr>
            <w:r>
              <w:lastRenderedPageBreak/>
              <w:t>Ja</w:t>
            </w:r>
          </w:p>
        </w:tc>
        <w:tc>
          <w:tcPr>
            <w:tcW w:w="1729" w:type="dxa"/>
          </w:tcPr>
          <w:p w14:paraId="2EC13290" w14:textId="741FE454" w:rsidR="00B737C6" w:rsidRDefault="003C6F76" w:rsidP="00E64282">
            <w:pPr>
              <w:spacing w:beforeLines="20" w:before="48" w:afterLines="20" w:after="48"/>
            </w:pPr>
            <w:r w:rsidRPr="00D64681">
              <w:t>Trafikkforhold</w:t>
            </w:r>
            <w:r>
              <w:br/>
            </w:r>
          </w:p>
        </w:tc>
        <w:tc>
          <w:tcPr>
            <w:tcW w:w="6813" w:type="dxa"/>
          </w:tcPr>
          <w:p w14:paraId="787122ED" w14:textId="77777777" w:rsidR="00AA317C" w:rsidRDefault="003C6F76" w:rsidP="00E64282">
            <w:pPr>
              <w:spacing w:beforeLines="20" w:before="48" w:afterLines="20" w:after="48"/>
            </w:pPr>
            <w:r w:rsidRPr="00D64681">
              <w:t>Kjøreatkomst</w:t>
            </w:r>
            <w:r>
              <w:t xml:space="preserve">; redegjørelse </w:t>
            </w:r>
          </w:p>
          <w:p w14:paraId="663974A4" w14:textId="03E77F9F" w:rsidR="00D966D9" w:rsidRDefault="00443589" w:rsidP="001A48DF">
            <w:pPr>
              <w:spacing w:beforeLines="20" w:before="48" w:afterLines="20" w:after="48"/>
            </w:pPr>
            <w:proofErr w:type="spellStart"/>
            <w:r>
              <w:t>Veg</w:t>
            </w:r>
            <w:r w:rsidR="003C6F76">
              <w:t>tegning</w:t>
            </w:r>
            <w:proofErr w:type="spellEnd"/>
            <w:r w:rsidR="00611A71">
              <w:t>/byggeplan</w:t>
            </w:r>
            <w:r w:rsidR="003C6F76">
              <w:t xml:space="preserve"> av dagens situasjon</w:t>
            </w:r>
            <w:r w:rsidR="00AA317C">
              <w:t xml:space="preserve"> (plan og profil)</w:t>
            </w:r>
            <w:r w:rsidR="00611A71">
              <w:t>:</w:t>
            </w:r>
            <w:r w:rsidR="00611A71">
              <w:br/>
            </w:r>
            <w:r>
              <w:t>primærvei (c-tegning</w:t>
            </w:r>
            <w:r w:rsidR="008A789B">
              <w:t>,</w:t>
            </w:r>
            <w:r>
              <w:t>)</w:t>
            </w:r>
            <w:r w:rsidR="00252520">
              <w:t xml:space="preserve"> og ev. </w:t>
            </w:r>
            <w:r w:rsidR="00C3497E">
              <w:t xml:space="preserve">sekundærvei </w:t>
            </w:r>
            <w:r w:rsidR="00150E13">
              <w:t>(d-tegninger)</w:t>
            </w:r>
            <w:r w:rsidR="00BA76FF">
              <w:t>.</w:t>
            </w:r>
            <w:r w:rsidR="003C6F76" w:rsidRPr="00D64681">
              <w:br/>
            </w:r>
            <w:r w:rsidR="003C6F76">
              <w:t>Beregne</w:t>
            </w:r>
            <w:r w:rsidR="00A26DF9">
              <w:t>/telle</w:t>
            </w:r>
            <w:r w:rsidR="003C6F76">
              <w:t xml:space="preserve"> t</w:t>
            </w:r>
            <w:r w:rsidR="003C6F76" w:rsidRPr="00D64681">
              <w:t>rafikkmengde</w:t>
            </w:r>
            <w:r w:rsidR="003C6F76" w:rsidRPr="00D64681">
              <w:br/>
            </w:r>
            <w:r w:rsidR="003C6F76">
              <w:t>Beskrive u</w:t>
            </w:r>
            <w:r w:rsidR="003C6F76" w:rsidRPr="00D64681">
              <w:t>lykkessituasjon</w:t>
            </w:r>
          </w:p>
          <w:p w14:paraId="44BD85DE" w14:textId="0E26B824" w:rsidR="00B737C6" w:rsidRDefault="003C6F76" w:rsidP="00E64282">
            <w:pPr>
              <w:spacing w:beforeLines="20" w:before="48" w:afterLines="20" w:after="48"/>
            </w:pPr>
            <w:r w:rsidRPr="00D64681">
              <w:t>Trafikksikkerhet for myke trafikanter</w:t>
            </w:r>
            <w:r w:rsidRPr="00D64681">
              <w:br/>
              <w:t>Kollektivtilbud</w:t>
            </w:r>
            <w:r>
              <w:t>; frekvens på bussruten(e)</w:t>
            </w:r>
          </w:p>
        </w:tc>
      </w:tr>
      <w:tr w:rsidR="00B737C6" w14:paraId="64392A10" w14:textId="77777777" w:rsidTr="3C8825E8">
        <w:tc>
          <w:tcPr>
            <w:tcW w:w="802" w:type="dxa"/>
          </w:tcPr>
          <w:p w14:paraId="0CA8AFF1" w14:textId="57E737FE" w:rsidR="00B737C6" w:rsidRDefault="006A4CFC" w:rsidP="00E64282">
            <w:pPr>
              <w:spacing w:beforeLines="20" w:before="48" w:afterLines="20" w:after="48" w:line="360" w:lineRule="auto"/>
            </w:pPr>
            <w:r>
              <w:t>Nei</w:t>
            </w:r>
          </w:p>
        </w:tc>
        <w:tc>
          <w:tcPr>
            <w:tcW w:w="1729" w:type="dxa"/>
          </w:tcPr>
          <w:p w14:paraId="3E726E84" w14:textId="59321989" w:rsidR="00B737C6" w:rsidRDefault="003C6F76" w:rsidP="00E64282">
            <w:pPr>
              <w:spacing w:beforeLines="20" w:before="48" w:afterLines="20" w:after="48"/>
            </w:pPr>
            <w:r w:rsidRPr="00D64681">
              <w:t>Barns interesser</w:t>
            </w:r>
          </w:p>
        </w:tc>
        <w:tc>
          <w:tcPr>
            <w:tcW w:w="6813" w:type="dxa"/>
          </w:tcPr>
          <w:p w14:paraId="03594B79" w14:textId="6566F8D7" w:rsidR="00B737C6" w:rsidRDefault="00531A2C" w:rsidP="00E64282">
            <w:pPr>
              <w:spacing w:beforeLines="20" w:before="48" w:afterLines="20" w:after="48"/>
              <w:rPr>
                <w:i/>
                <w:iCs/>
                <w:color w:val="FF0000"/>
              </w:rPr>
            </w:pPr>
            <w:hyperlink r:id="rId18" w:history="1">
              <w:r w:rsidRPr="00A26DF9">
                <w:rPr>
                  <w:rStyle w:val="Hyperkobling"/>
                </w:rPr>
                <w:t>Veileder for barn og unge i plan- og byggesak</w:t>
              </w:r>
            </w:hyperlink>
            <w:r w:rsidR="00540F2E" w:rsidRPr="0070721F">
              <w:rPr>
                <w:i/>
                <w:color w:val="FF0000"/>
              </w:rPr>
              <w:t>.</w:t>
            </w:r>
          </w:p>
          <w:p w14:paraId="4706A01C" w14:textId="162B540E" w:rsidR="00B737C6" w:rsidRPr="00D34B6E" w:rsidRDefault="006F3954" w:rsidP="00E64282">
            <w:pPr>
              <w:spacing w:beforeLines="20" w:before="48" w:afterLines="20" w:after="48"/>
              <w:rPr>
                <w:color w:val="auto"/>
              </w:rPr>
            </w:pPr>
            <w:r>
              <w:rPr>
                <w:color w:val="auto"/>
              </w:rPr>
              <w:t>Relevant å si noe</w:t>
            </w:r>
            <w:r w:rsidR="00066767">
              <w:rPr>
                <w:color w:val="auto"/>
              </w:rPr>
              <w:t xml:space="preserve"> kort</w:t>
            </w:r>
            <w:r>
              <w:rPr>
                <w:color w:val="auto"/>
              </w:rPr>
              <w:t xml:space="preserve"> om </w:t>
            </w:r>
            <w:r w:rsidR="005F1631">
              <w:rPr>
                <w:color w:val="auto"/>
              </w:rPr>
              <w:t xml:space="preserve">det som ev. gjelder barn </w:t>
            </w:r>
            <w:r w:rsidR="00A9201B">
              <w:rPr>
                <w:color w:val="auto"/>
              </w:rPr>
              <w:t xml:space="preserve">konkret </w:t>
            </w:r>
            <w:r w:rsidR="00AB326E">
              <w:rPr>
                <w:color w:val="auto"/>
              </w:rPr>
              <w:t>i planforslaget</w:t>
            </w:r>
            <w:r w:rsidR="00066767">
              <w:rPr>
                <w:color w:val="auto"/>
              </w:rPr>
              <w:t>.</w:t>
            </w:r>
          </w:p>
        </w:tc>
      </w:tr>
      <w:tr w:rsidR="00B737C6" w14:paraId="72F7CC08" w14:textId="77777777" w:rsidTr="3C8825E8">
        <w:tc>
          <w:tcPr>
            <w:tcW w:w="802" w:type="dxa"/>
          </w:tcPr>
          <w:p w14:paraId="1140A058" w14:textId="213AB4A3" w:rsidR="00B737C6" w:rsidRDefault="008E21D1" w:rsidP="00E64282">
            <w:pPr>
              <w:spacing w:beforeLines="20" w:before="48" w:afterLines="20" w:after="48" w:line="360" w:lineRule="auto"/>
            </w:pPr>
            <w:r>
              <w:t>Nei</w:t>
            </w:r>
          </w:p>
        </w:tc>
        <w:tc>
          <w:tcPr>
            <w:tcW w:w="1729" w:type="dxa"/>
          </w:tcPr>
          <w:p w14:paraId="7754046A" w14:textId="205DB065" w:rsidR="00B737C6" w:rsidRDefault="003C6F76" w:rsidP="00E64282">
            <w:pPr>
              <w:spacing w:beforeLines="20" w:before="48" w:afterLines="20" w:after="48"/>
            </w:pPr>
            <w:r w:rsidRPr="00D64681">
              <w:t>Sosial infrastruktur</w:t>
            </w:r>
          </w:p>
        </w:tc>
        <w:tc>
          <w:tcPr>
            <w:tcW w:w="6813" w:type="dxa"/>
          </w:tcPr>
          <w:p w14:paraId="05A8AE0C" w14:textId="77777777" w:rsidR="003C6F76" w:rsidRDefault="003C6F76" w:rsidP="00E64282">
            <w:pPr>
              <w:spacing w:beforeLines="20" w:before="48" w:afterLines="20" w:after="48"/>
            </w:pPr>
            <w:r w:rsidRPr="00D64681">
              <w:t>Skolekapasitet</w:t>
            </w:r>
          </w:p>
          <w:p w14:paraId="6D3A5C67" w14:textId="2625728F" w:rsidR="00B737C6" w:rsidRDefault="003C6F76" w:rsidP="00E64282">
            <w:pPr>
              <w:spacing w:beforeLines="20" w:before="48" w:afterLines="20" w:after="48"/>
            </w:pPr>
            <w:r w:rsidRPr="00D64681">
              <w:t>Barnehagedekning</w:t>
            </w:r>
          </w:p>
        </w:tc>
      </w:tr>
      <w:tr w:rsidR="00B737C6" w14:paraId="00B1B745" w14:textId="77777777" w:rsidTr="3C8825E8">
        <w:tc>
          <w:tcPr>
            <w:tcW w:w="802" w:type="dxa"/>
          </w:tcPr>
          <w:p w14:paraId="4411DEBA" w14:textId="394FA751" w:rsidR="00B737C6" w:rsidRDefault="008E21D1" w:rsidP="00E64282">
            <w:pPr>
              <w:spacing w:beforeLines="20" w:before="48" w:afterLines="20" w:after="48" w:line="360" w:lineRule="auto"/>
            </w:pPr>
            <w:r>
              <w:t>Ja</w:t>
            </w:r>
          </w:p>
        </w:tc>
        <w:tc>
          <w:tcPr>
            <w:tcW w:w="1729" w:type="dxa"/>
          </w:tcPr>
          <w:p w14:paraId="7C9A6D58" w14:textId="563D0271" w:rsidR="00B737C6" w:rsidRDefault="003C6F76" w:rsidP="00E64282">
            <w:pPr>
              <w:spacing w:beforeLines="20" w:before="48" w:afterLines="20" w:after="48"/>
            </w:pPr>
            <w:r w:rsidRPr="00D64681">
              <w:t>Teknisk infrastruktur</w:t>
            </w:r>
          </w:p>
        </w:tc>
        <w:tc>
          <w:tcPr>
            <w:tcW w:w="6813" w:type="dxa"/>
          </w:tcPr>
          <w:p w14:paraId="6F512E05" w14:textId="3FCFAED7" w:rsidR="00B737C6" w:rsidRDefault="00AA317C" w:rsidP="00E64282">
            <w:pPr>
              <w:spacing w:beforeLines="20" w:before="48" w:afterLines="20" w:after="48"/>
            </w:pPr>
            <w:r w:rsidRPr="00D64681">
              <w:t>Vann</w:t>
            </w:r>
            <w:r w:rsidR="00250676">
              <w:t xml:space="preserve"> og</w:t>
            </w:r>
            <w:r w:rsidRPr="00D64681">
              <w:t xml:space="preserve"> avløp</w:t>
            </w:r>
            <w:r w:rsidRPr="00D64681">
              <w:br/>
            </w:r>
            <w:r w:rsidR="00391613">
              <w:t>Nettstasjon</w:t>
            </w:r>
          </w:p>
          <w:p w14:paraId="4B61C43A" w14:textId="7E1F34EA" w:rsidR="008F37E8" w:rsidRDefault="008F37E8" w:rsidP="00E64282">
            <w:pPr>
              <w:spacing w:beforeLines="20" w:before="48" w:afterLines="20" w:after="48"/>
            </w:pPr>
            <w:r>
              <w:t>Brannvannkapasitet</w:t>
            </w:r>
          </w:p>
        </w:tc>
      </w:tr>
      <w:tr w:rsidR="00B737C6" w14:paraId="15D08ED2" w14:textId="77777777" w:rsidTr="3C8825E8">
        <w:tc>
          <w:tcPr>
            <w:tcW w:w="802" w:type="dxa"/>
          </w:tcPr>
          <w:p w14:paraId="3C82E67F" w14:textId="60F82DB8" w:rsidR="00B737C6" w:rsidRDefault="00A53861" w:rsidP="00E64282">
            <w:pPr>
              <w:spacing w:beforeLines="20" w:before="48" w:afterLines="20" w:after="48" w:line="360" w:lineRule="auto"/>
            </w:pPr>
            <w:r>
              <w:t>Ja</w:t>
            </w:r>
          </w:p>
        </w:tc>
        <w:tc>
          <w:tcPr>
            <w:tcW w:w="1729" w:type="dxa"/>
          </w:tcPr>
          <w:p w14:paraId="04D16F88" w14:textId="7414996F" w:rsidR="00B737C6" w:rsidRDefault="00AA317C" w:rsidP="00E64282">
            <w:pPr>
              <w:spacing w:beforeLines="20" w:before="48" w:afterLines="20" w:after="48"/>
            </w:pPr>
            <w:r w:rsidRPr="00D64681">
              <w:t>Grunnforhold</w:t>
            </w:r>
          </w:p>
        </w:tc>
        <w:tc>
          <w:tcPr>
            <w:tcW w:w="6813" w:type="dxa"/>
          </w:tcPr>
          <w:p w14:paraId="134CDD72" w14:textId="6814C7E7" w:rsidR="00B737C6" w:rsidRDefault="007C263B" w:rsidP="00E64282">
            <w:pPr>
              <w:spacing w:beforeLines="20" w:before="48" w:afterLines="20" w:after="48"/>
            </w:pPr>
            <w:r>
              <w:t>Område</w:t>
            </w:r>
            <w:r w:rsidR="00946E15">
              <w:t>s</w:t>
            </w:r>
            <w:r w:rsidR="00AA317C" w:rsidRPr="00D64681">
              <w:t>tabilitet</w:t>
            </w:r>
            <w:r w:rsidR="00B74229">
              <w:t xml:space="preserve"> </w:t>
            </w:r>
          </w:p>
          <w:p w14:paraId="69F64884" w14:textId="5E2DA064" w:rsidR="00946E15" w:rsidRDefault="00084ADF" w:rsidP="00E64282">
            <w:pPr>
              <w:spacing w:beforeLines="20" w:before="48" w:afterLines="20" w:after="48"/>
            </w:pPr>
            <w:r>
              <w:t>Sikker byggegrunn (stabil berggrunn, steinras</w:t>
            </w:r>
            <w:r w:rsidR="00542C01">
              <w:t>)</w:t>
            </w:r>
          </w:p>
          <w:p w14:paraId="5A26D57E" w14:textId="77777777" w:rsidR="003B13E8" w:rsidRDefault="008F37E8" w:rsidP="00E64282">
            <w:pPr>
              <w:spacing w:beforeLines="20" w:before="48" w:afterLines="20" w:after="48"/>
            </w:pPr>
            <w:r>
              <w:t>Radon</w:t>
            </w:r>
          </w:p>
          <w:p w14:paraId="319CF7E4" w14:textId="77777777" w:rsidR="00103415" w:rsidRDefault="00F666C6" w:rsidP="00E64282">
            <w:pPr>
              <w:spacing w:beforeLines="20" w:before="48" w:afterLines="20" w:after="48"/>
            </w:pPr>
            <w:r>
              <w:t>Overvann og flom</w:t>
            </w:r>
          </w:p>
          <w:p w14:paraId="268E3D34" w14:textId="77777777" w:rsidR="00035E59" w:rsidRDefault="00035E59" w:rsidP="00035E59">
            <w:pPr>
              <w:spacing w:beforeLines="20" w:before="48" w:afterLines="20" w:after="48"/>
              <w:rPr>
                <w:i/>
                <w:iCs/>
              </w:rPr>
            </w:pPr>
          </w:p>
          <w:p w14:paraId="71B05C44" w14:textId="0B20F641" w:rsidR="00214F91" w:rsidRPr="00035E59" w:rsidRDefault="003A0264" w:rsidP="00035E59">
            <w:pPr>
              <w:spacing w:beforeLines="20" w:before="48" w:afterLines="20" w:after="48"/>
              <w:rPr>
                <w:i/>
                <w:iCs/>
              </w:rPr>
            </w:pPr>
            <w:r w:rsidRPr="00035E59">
              <w:rPr>
                <w:i/>
                <w:iCs/>
              </w:rPr>
              <w:t xml:space="preserve">Dersom det er behov for grunnundersøkelser, så skal disse registreres i NADAG før </w:t>
            </w:r>
            <w:r w:rsidR="00CA6BEF" w:rsidRPr="00035E59">
              <w:rPr>
                <w:i/>
                <w:iCs/>
              </w:rPr>
              <w:t xml:space="preserve">planforslaget fremmes for 2. gangs behandling. Kommunen </w:t>
            </w:r>
            <w:r w:rsidR="008F482E">
              <w:rPr>
                <w:i/>
                <w:iCs/>
              </w:rPr>
              <w:t>ønsker å</w:t>
            </w:r>
            <w:r w:rsidR="00CA6BEF" w:rsidRPr="00035E59">
              <w:rPr>
                <w:i/>
                <w:iCs/>
              </w:rPr>
              <w:t xml:space="preserve"> motta bekreftelse</w:t>
            </w:r>
            <w:r w:rsidR="00035E59" w:rsidRPr="00035E59">
              <w:rPr>
                <w:i/>
                <w:iCs/>
              </w:rPr>
              <w:t xml:space="preserve"> på at dette er gjort.</w:t>
            </w:r>
          </w:p>
        </w:tc>
      </w:tr>
      <w:tr w:rsidR="00B737C6" w14:paraId="63D6702B" w14:textId="77777777" w:rsidTr="3C8825E8">
        <w:tc>
          <w:tcPr>
            <w:tcW w:w="802" w:type="dxa"/>
          </w:tcPr>
          <w:p w14:paraId="54AE9099" w14:textId="6A5120F5" w:rsidR="00B737C6" w:rsidRDefault="00A53861" w:rsidP="00E64282">
            <w:pPr>
              <w:spacing w:beforeLines="20" w:before="48" w:afterLines="20" w:after="48" w:line="360" w:lineRule="auto"/>
            </w:pPr>
            <w:r>
              <w:t>Ja</w:t>
            </w:r>
          </w:p>
        </w:tc>
        <w:tc>
          <w:tcPr>
            <w:tcW w:w="1729" w:type="dxa"/>
          </w:tcPr>
          <w:p w14:paraId="47EE1506" w14:textId="404DC6C1" w:rsidR="00B737C6" w:rsidRPr="00F879D2" w:rsidRDefault="00AA317C" w:rsidP="00E64282">
            <w:pPr>
              <w:spacing w:beforeLines="20" w:before="48" w:afterLines="20" w:after="48"/>
            </w:pPr>
            <w:r>
              <w:t>Forurensning</w:t>
            </w:r>
          </w:p>
        </w:tc>
        <w:tc>
          <w:tcPr>
            <w:tcW w:w="6813" w:type="dxa"/>
          </w:tcPr>
          <w:p w14:paraId="10266F80" w14:textId="0FE29071" w:rsidR="002F2B90" w:rsidRDefault="002F2B90" w:rsidP="002F2B90">
            <w:pPr>
              <w:spacing w:beforeLines="20" w:before="48" w:afterLines="20" w:after="48"/>
            </w:pPr>
            <w:r w:rsidRPr="00D64681">
              <w:t>Støyforhold</w:t>
            </w:r>
            <w:r>
              <w:t xml:space="preserve">, </w:t>
            </w:r>
            <w:r w:rsidRPr="00D64681">
              <w:t>Luftforurensing</w:t>
            </w:r>
            <w:r>
              <w:t>, Forurenset grunn, Vannmiljø</w:t>
            </w:r>
            <w:r w:rsidR="00FD7CF8">
              <w:t>.</w:t>
            </w:r>
          </w:p>
          <w:p w14:paraId="41B66787" w14:textId="01CC0ABC" w:rsidR="00F47DDA" w:rsidRPr="00427BA9" w:rsidRDefault="00ED7C05" w:rsidP="00F47DDA">
            <w:pPr>
              <w:spacing w:beforeLines="20" w:before="48" w:afterLines="20" w:after="48"/>
            </w:pPr>
            <w:r w:rsidRPr="00427BA9">
              <w:t>F</w:t>
            </w:r>
            <w:r w:rsidR="00F47DDA" w:rsidRPr="00427BA9">
              <w:t>orskrift om miljørettet helsevern</w:t>
            </w:r>
            <w:r w:rsidR="00FD7CF8" w:rsidRPr="00427BA9">
              <w:t>.</w:t>
            </w:r>
            <w:r w:rsidR="00F47DDA" w:rsidRPr="00427BA9">
              <w:t xml:space="preserve"> </w:t>
            </w:r>
          </w:p>
          <w:p w14:paraId="0DAE80EF" w14:textId="77777777" w:rsidR="00F47DDA" w:rsidRPr="00427BA9" w:rsidRDefault="00F47DDA" w:rsidP="00F47DDA">
            <w:pPr>
              <w:spacing w:beforeLines="20" w:before="48" w:afterLines="20" w:after="48"/>
            </w:pPr>
            <w:r w:rsidRPr="00427BA9">
              <w:t>§ 7.Overordnet krav</w:t>
            </w:r>
          </w:p>
          <w:p w14:paraId="7A9510F6" w14:textId="77777777" w:rsidR="00F47DDA" w:rsidRDefault="00F47DDA" w:rsidP="00F47DDA">
            <w:pPr>
              <w:spacing w:beforeLines="20" w:before="48" w:afterLines="20" w:after="48"/>
            </w:pPr>
            <w:r>
              <w:t>Virksomheter og eiendommer skal planlegges, bygges, tilrettelegges, drives og avvikles på en helsemessig tilfredsstillende måte, slik at de ikke medfører fare for helseskade eller helsemessig ulempe.</w:t>
            </w:r>
          </w:p>
          <w:p w14:paraId="1BF0ADEE" w14:textId="432B7869" w:rsidR="00F47DDA" w:rsidRDefault="00FD7CF8" w:rsidP="00F47DDA">
            <w:pPr>
              <w:spacing w:beforeLines="20" w:before="48" w:afterLines="20" w:after="48"/>
            </w:pPr>
            <w:r>
              <w:lastRenderedPageBreak/>
              <w:t>-</w:t>
            </w:r>
            <w:r w:rsidR="00F47DDA">
              <w:t>Ved miljøhendelser</w:t>
            </w:r>
            <w:r w:rsidR="002F2B90">
              <w:t xml:space="preserve">: </w:t>
            </w:r>
            <w:r w:rsidR="00F47DDA">
              <w:t>Hvordan sikre avrenning, både for utslipp til elv og drikkevannskilde.</w:t>
            </w:r>
          </w:p>
          <w:p w14:paraId="5F4C63CF" w14:textId="4335400A" w:rsidR="00F47DDA" w:rsidRPr="00427BA9" w:rsidRDefault="00F47DDA" w:rsidP="00F47DDA">
            <w:pPr>
              <w:spacing w:beforeLines="20" w:before="48" w:afterLines="20" w:after="48"/>
            </w:pPr>
            <w:r w:rsidRPr="002F2B90">
              <w:rPr>
                <w:b/>
                <w:bCs w:val="0"/>
              </w:rPr>
              <w:t xml:space="preserve"> </w:t>
            </w:r>
            <w:r w:rsidRPr="00427BA9">
              <w:t>§ 8.Beliggenhet</w:t>
            </w:r>
          </w:p>
          <w:p w14:paraId="109DF7C2" w14:textId="77777777" w:rsidR="00F47DDA" w:rsidRDefault="00F47DDA" w:rsidP="00F47DDA">
            <w:pPr>
              <w:spacing w:beforeLines="20" w:before="48" w:afterLines="20" w:after="48"/>
            </w:pPr>
            <w:r>
              <w:t>Ved valg av beliggenhet for nye virksomheter og ved vesentlige endringer og utvidelser av eksisterende virksomheter skal det blant annet tas hensyn til trafikkforhold, tilgjengelighet, forurensning, støy, klimaforhold og risikofaktorer i miljøet, samt områdets utforming og topografi. Dette gjelder både miljøfaktorer som kan få innvirkning på virksomhetene, og miljøfaktorer som virksomhetene kan påføre omgivelsene.</w:t>
            </w:r>
          </w:p>
          <w:p w14:paraId="1736951C" w14:textId="3D7ECC60" w:rsidR="00F47DDA" w:rsidRDefault="002F2B90" w:rsidP="00F47DDA">
            <w:pPr>
              <w:spacing w:beforeLines="20" w:before="48" w:afterLines="20" w:after="48"/>
            </w:pPr>
            <w:r>
              <w:t>-</w:t>
            </w:r>
            <w:r w:rsidR="00F47DDA">
              <w:t>Støy fra Miljøstasjonen</w:t>
            </w:r>
          </w:p>
          <w:p w14:paraId="0E6462B3" w14:textId="77777777" w:rsidR="002F2B90" w:rsidRDefault="002F2B90" w:rsidP="00F47DDA">
            <w:pPr>
              <w:spacing w:beforeLines="20" w:before="48" w:afterLines="20" w:after="48"/>
            </w:pPr>
            <w:r>
              <w:t>-</w:t>
            </w:r>
            <w:r w:rsidR="00F47DDA">
              <w:t>Berørte parter er nærliggende befolkning og ev</w:t>
            </w:r>
            <w:r>
              <w:t>.</w:t>
            </w:r>
            <w:r w:rsidR="00F47DDA">
              <w:t xml:space="preserve"> de over fjorden, som bærer støy godt.</w:t>
            </w:r>
          </w:p>
          <w:p w14:paraId="0F48A6EA" w14:textId="0B30A2D0" w:rsidR="00F47DDA" w:rsidRDefault="00F47DDA" w:rsidP="00F47DDA">
            <w:pPr>
              <w:spacing w:beforeLines="20" w:before="48" w:afterLines="20" w:after="48"/>
            </w:pPr>
            <w:r>
              <w:t>T-1442 regulerer støy i byggeperioden</w:t>
            </w:r>
            <w:r w:rsidR="002F2B90">
              <w:t xml:space="preserve">. </w:t>
            </w:r>
            <w:r>
              <w:t>Utenfor byggeperioden: Støy er plagsomt og kan være årsak til klager. Uforutsigbarhet rundt støy er mer sjenerende enn forutsigbar støy.</w:t>
            </w:r>
          </w:p>
          <w:p w14:paraId="71381028" w14:textId="493E4F43" w:rsidR="00F47DDA" w:rsidRDefault="007931C6" w:rsidP="00F47DDA">
            <w:pPr>
              <w:spacing w:beforeLines="20" w:before="48" w:afterLines="20" w:after="48"/>
            </w:pPr>
            <w:r>
              <w:t>-</w:t>
            </w:r>
            <w:r w:rsidR="00F47DDA">
              <w:t>Støv i og etter byggeperioden</w:t>
            </w:r>
          </w:p>
          <w:p w14:paraId="0ED0D4BB" w14:textId="0E22FA6D" w:rsidR="00F47DDA" w:rsidRDefault="006C0195" w:rsidP="00F47DDA">
            <w:pPr>
              <w:spacing w:beforeLines="20" w:before="48" w:afterLines="20" w:after="48"/>
            </w:pPr>
            <w:r>
              <w:t>Vurdere om det er</w:t>
            </w:r>
            <w:r w:rsidR="007931C6">
              <w:t xml:space="preserve"> b</w:t>
            </w:r>
            <w:r w:rsidR="00F47DDA">
              <w:t>ehov for støvreduserende tilta</w:t>
            </w:r>
            <w:r>
              <w:t>k.</w:t>
            </w:r>
          </w:p>
          <w:p w14:paraId="7C7DC9B2" w14:textId="68A1CA76" w:rsidR="00F47DDA" w:rsidRDefault="007931C6" w:rsidP="00F47DDA">
            <w:pPr>
              <w:spacing w:beforeLines="20" w:before="48" w:afterLines="20" w:after="48"/>
            </w:pPr>
            <w:r>
              <w:t>-</w:t>
            </w:r>
            <w:r w:rsidR="00F47DDA">
              <w:t>Trafikkforhold under byggeperiode og etter byggeperioden.</w:t>
            </w:r>
          </w:p>
          <w:p w14:paraId="244325FF" w14:textId="663CCFE2" w:rsidR="00FD7CF8" w:rsidRPr="00427BA9" w:rsidRDefault="007931C6" w:rsidP="00F47DDA">
            <w:pPr>
              <w:spacing w:beforeLines="20" w:before="48" w:afterLines="20" w:after="48"/>
            </w:pPr>
            <w:r w:rsidRPr="00427BA9">
              <w:t>Folkehelseloven</w:t>
            </w:r>
            <w:r w:rsidR="00FD7CF8" w:rsidRPr="00427BA9">
              <w:t>.</w:t>
            </w:r>
          </w:p>
          <w:p w14:paraId="2F30E88B" w14:textId="12716BD9" w:rsidR="007931C6" w:rsidRPr="00427BA9" w:rsidRDefault="00F47DDA" w:rsidP="00F47DDA">
            <w:pPr>
              <w:spacing w:beforeLines="20" w:before="48" w:afterLines="20" w:after="48"/>
            </w:pPr>
            <w:r w:rsidRPr="00427BA9">
              <w:t xml:space="preserve">Kapittel 3a. </w:t>
            </w:r>
          </w:p>
          <w:p w14:paraId="2F680842" w14:textId="09702B11" w:rsidR="00F47DDA" w:rsidRDefault="00F47DDA" w:rsidP="00F47DDA">
            <w:pPr>
              <w:spacing w:beforeLines="20" w:before="48" w:afterLines="20" w:after="48"/>
            </w:pPr>
            <w:r>
              <w:t>Krav om å hindre spredning av Legionella via aerosol</w:t>
            </w:r>
            <w:r w:rsidR="007931C6">
              <w:t xml:space="preserve">. </w:t>
            </w:r>
            <w:r>
              <w:t>Innretninger i forskriften her omfatter blant annet kjøletårn, luftskrubbere, faste og mobile vaskeanlegg, dusjanlegg, VVS-anlegg i sameier og borettslag, klimaanlegg med luftfukting, innendørs befuktningsanlegg og innendørs fontener.</w:t>
            </w:r>
          </w:p>
          <w:p w14:paraId="4511945B" w14:textId="3191AA7C" w:rsidR="00F47DDA" w:rsidRDefault="007931C6" w:rsidP="00F47DDA">
            <w:pPr>
              <w:spacing w:beforeLines="20" w:before="48" w:afterLines="20" w:after="48"/>
            </w:pPr>
            <w:r>
              <w:t>-</w:t>
            </w:r>
            <w:r w:rsidR="00F47DDA">
              <w:t>Virksomheten må ha rutiner for å hindre spredning av legionella.</w:t>
            </w:r>
          </w:p>
          <w:p w14:paraId="3A51A953" w14:textId="5ABFC186" w:rsidR="00F47DDA" w:rsidRDefault="00F47DDA" w:rsidP="00F47DDA">
            <w:pPr>
              <w:spacing w:beforeLines="20" w:before="48" w:afterLines="20" w:after="48"/>
            </w:pPr>
            <w:r>
              <w:t xml:space="preserve"> </w:t>
            </w:r>
            <w:r w:rsidR="007931C6">
              <w:t>-</w:t>
            </w:r>
            <w:r>
              <w:t>Utover dette nevnes det også tilgang på rekreasjonsområder for befolkningen, som kan falle inn under folkehelseloven.</w:t>
            </w:r>
          </w:p>
          <w:p w14:paraId="3EC94029" w14:textId="77777777" w:rsidR="007F50E9" w:rsidRDefault="007F50E9" w:rsidP="007F50E9">
            <w:pPr>
              <w:spacing w:beforeLines="20" w:before="48" w:afterLines="20" w:after="48"/>
            </w:pPr>
          </w:p>
          <w:p w14:paraId="13A9600C" w14:textId="4F0CF2BE" w:rsidR="0002024C" w:rsidRDefault="00DF56C3" w:rsidP="007F50E9">
            <w:pPr>
              <w:spacing w:beforeLines="20" w:before="48" w:afterLines="20" w:after="48"/>
            </w:pPr>
            <w:r>
              <w:t>Vurdere miljøoppfølgingsprogram</w:t>
            </w:r>
            <w:r w:rsidR="0005247C">
              <w:t xml:space="preserve">, </w:t>
            </w:r>
          </w:p>
        </w:tc>
      </w:tr>
      <w:tr w:rsidR="0052762F" w14:paraId="4BBD35E2" w14:textId="77777777" w:rsidTr="3C8825E8">
        <w:tc>
          <w:tcPr>
            <w:tcW w:w="802" w:type="dxa"/>
          </w:tcPr>
          <w:p w14:paraId="51D9BEC5" w14:textId="58DC8A71" w:rsidR="0052762F" w:rsidRDefault="00231802" w:rsidP="00E64282">
            <w:pPr>
              <w:spacing w:beforeLines="20" w:before="48" w:afterLines="20" w:after="48" w:line="360" w:lineRule="auto"/>
            </w:pPr>
            <w:r>
              <w:lastRenderedPageBreak/>
              <w:t>Tja</w:t>
            </w:r>
          </w:p>
        </w:tc>
        <w:tc>
          <w:tcPr>
            <w:tcW w:w="1729" w:type="dxa"/>
          </w:tcPr>
          <w:p w14:paraId="29785CF1" w14:textId="6405D074" w:rsidR="0052762F" w:rsidRDefault="0052762F" w:rsidP="00E64282">
            <w:pPr>
              <w:spacing w:beforeLines="20" w:before="48" w:afterLines="20" w:after="48"/>
            </w:pPr>
            <w:r>
              <w:t>Stedsanalyse</w:t>
            </w:r>
          </w:p>
        </w:tc>
        <w:tc>
          <w:tcPr>
            <w:tcW w:w="6813" w:type="dxa"/>
          </w:tcPr>
          <w:p w14:paraId="2F510EC6" w14:textId="77777777" w:rsidR="0052762F" w:rsidRDefault="00A70726" w:rsidP="00E64282">
            <w:pPr>
              <w:spacing w:beforeLines="20" w:before="48" w:afterLines="20" w:after="48"/>
            </w:pPr>
            <w:r>
              <w:t>Med bakgrunn i temaene over: Analyse</w:t>
            </w:r>
            <w:r w:rsidR="005C6B73">
              <w:t xml:space="preserve"> </w:t>
            </w:r>
            <w:r w:rsidR="00D53329">
              <w:t xml:space="preserve">med </w:t>
            </w:r>
            <w:proofErr w:type="spellStart"/>
            <w:r w:rsidR="00D53329">
              <w:t>alternativsvurdering</w:t>
            </w:r>
            <w:proofErr w:type="spellEnd"/>
          </w:p>
          <w:p w14:paraId="57D7FB33" w14:textId="77777777" w:rsidR="006F19D6" w:rsidRDefault="00551D38" w:rsidP="006F19D6">
            <w:pPr>
              <w:pStyle w:val="Listeavsnitt"/>
              <w:numPr>
                <w:ilvl w:val="0"/>
                <w:numId w:val="17"/>
              </w:numPr>
              <w:spacing w:beforeLines="20" w:before="48" w:afterLines="20" w:after="48"/>
            </w:pPr>
            <w:r>
              <w:t>Kommer an på hva man kommer frem til i møte med fylkeskommunen.</w:t>
            </w:r>
          </w:p>
          <w:p w14:paraId="09924712" w14:textId="263BA5C0" w:rsidR="0052762F" w:rsidRPr="00D64681" w:rsidRDefault="006F19D6" w:rsidP="006F19D6">
            <w:pPr>
              <w:pStyle w:val="Listeavsnitt"/>
              <w:numPr>
                <w:ilvl w:val="0"/>
                <w:numId w:val="17"/>
              </w:numPr>
              <w:spacing w:beforeLines="20" w:before="48" w:afterLines="20" w:after="48"/>
            </w:pPr>
            <w:r>
              <w:t xml:space="preserve">Kan uansett være nyttig som vedlegg, vise prosessen, og særlig alternativer knyttet til </w:t>
            </w:r>
            <w:r w:rsidR="00690586">
              <w:t>natur</w:t>
            </w:r>
            <w:r>
              <w:t>områdene</w:t>
            </w:r>
            <w:r w:rsidR="00231802">
              <w:t>/kulturlandskapet.</w:t>
            </w:r>
          </w:p>
        </w:tc>
      </w:tr>
      <w:tr w:rsidR="00D91B2A" w14:paraId="7D9F0CD9" w14:textId="77777777" w:rsidTr="3C8825E8">
        <w:trPr>
          <w:trHeight w:val="491"/>
        </w:trPr>
        <w:tc>
          <w:tcPr>
            <w:tcW w:w="9344" w:type="dxa"/>
            <w:gridSpan w:val="3"/>
            <w:vAlign w:val="center"/>
          </w:tcPr>
          <w:p w14:paraId="189A96FC" w14:textId="3599B4D7" w:rsidR="00D91B2A" w:rsidRPr="00A07CE1" w:rsidRDefault="00D91B2A" w:rsidP="00A844C1">
            <w:pPr>
              <w:jc w:val="center"/>
              <w:rPr>
                <w:b/>
                <w:bCs w:val="0"/>
                <w:i/>
                <w:iCs/>
              </w:rPr>
            </w:pPr>
            <w:r w:rsidRPr="00A07CE1">
              <w:rPr>
                <w:b/>
                <w:bCs w:val="0"/>
                <w:i/>
                <w:iCs/>
              </w:rPr>
              <w:t>Om planforslaget</w:t>
            </w:r>
            <w:r w:rsidR="008F37E8" w:rsidRPr="00A07CE1">
              <w:rPr>
                <w:b/>
                <w:bCs w:val="0"/>
                <w:i/>
                <w:iCs/>
              </w:rPr>
              <w:t xml:space="preserve"> </w:t>
            </w:r>
            <w:r w:rsidR="00DE2F26">
              <w:rPr>
                <w:b/>
                <w:bCs w:val="0"/>
                <w:i/>
                <w:iCs/>
              </w:rPr>
              <w:t>(</w:t>
            </w:r>
            <w:r w:rsidR="005847E6">
              <w:rPr>
                <w:b/>
                <w:bCs w:val="0"/>
                <w:i/>
                <w:iCs/>
              </w:rPr>
              <w:t xml:space="preserve">hovedpunkter, konklusjoner og </w:t>
            </w:r>
            <w:r w:rsidR="00AF7ECE">
              <w:rPr>
                <w:b/>
                <w:bCs w:val="0"/>
                <w:i/>
                <w:iCs/>
              </w:rPr>
              <w:t>relevante</w:t>
            </w:r>
            <w:r w:rsidR="005847E6">
              <w:rPr>
                <w:b/>
                <w:bCs w:val="0"/>
                <w:i/>
                <w:iCs/>
              </w:rPr>
              <w:t xml:space="preserve"> illustrasjoner fra utredninger tas inn)</w:t>
            </w:r>
          </w:p>
        </w:tc>
      </w:tr>
      <w:tr w:rsidR="00D91B2A" w14:paraId="133B49F1" w14:textId="77777777" w:rsidTr="3C8825E8">
        <w:tc>
          <w:tcPr>
            <w:tcW w:w="802" w:type="dxa"/>
          </w:tcPr>
          <w:p w14:paraId="59BCCFBA" w14:textId="6860FFD7" w:rsidR="00D91B2A" w:rsidRPr="00270452" w:rsidRDefault="00270452" w:rsidP="00E64282">
            <w:pPr>
              <w:spacing w:beforeLines="20" w:before="48" w:afterLines="20" w:after="48"/>
            </w:pPr>
            <w:r w:rsidRPr="00270452">
              <w:t>Ja</w:t>
            </w:r>
          </w:p>
        </w:tc>
        <w:tc>
          <w:tcPr>
            <w:tcW w:w="1729" w:type="dxa"/>
          </w:tcPr>
          <w:p w14:paraId="3B79E5D1" w14:textId="6E7E4C2A" w:rsidR="00D91B2A" w:rsidRDefault="002A0C42" w:rsidP="00E64282">
            <w:pPr>
              <w:spacing w:beforeLines="20" w:before="48" w:afterLines="20" w:after="48"/>
            </w:pPr>
            <w:r>
              <w:t>Arealf</w:t>
            </w:r>
            <w:r w:rsidR="00D91B2A">
              <w:t xml:space="preserve">ormål/ </w:t>
            </w:r>
            <w:r w:rsidR="00D91B2A" w:rsidRPr="00B20423">
              <w:rPr>
                <w:strike/>
              </w:rPr>
              <w:t>kombinert formål</w:t>
            </w:r>
          </w:p>
        </w:tc>
        <w:tc>
          <w:tcPr>
            <w:tcW w:w="6813" w:type="dxa"/>
          </w:tcPr>
          <w:p w14:paraId="6048C666" w14:textId="6A7A2C07" w:rsidR="00CD132E" w:rsidRDefault="00D91B2A" w:rsidP="00E64282">
            <w:pPr>
              <w:spacing w:beforeLines="20" w:before="48" w:afterLines="20" w:after="48"/>
            </w:pPr>
            <w:r w:rsidRPr="005D362B">
              <w:t xml:space="preserve">Aktuelle formål; </w:t>
            </w:r>
            <w:r w:rsidR="00794B76">
              <w:t xml:space="preserve">1550 </w:t>
            </w:r>
            <w:r w:rsidR="00794B76" w:rsidRPr="00794B76">
              <w:t>renovasjonsanlegg</w:t>
            </w:r>
            <w:r w:rsidR="002F2CB8">
              <w:t>.</w:t>
            </w:r>
          </w:p>
          <w:p w14:paraId="3DF1E6F1" w14:textId="41192103" w:rsidR="00A04BAD" w:rsidRDefault="00C3292B" w:rsidP="00E64282">
            <w:pPr>
              <w:spacing w:beforeLines="20" w:before="48" w:afterLines="20" w:after="48"/>
            </w:pPr>
            <w:r w:rsidRPr="00B20423">
              <w:t>3020 Naturområde</w:t>
            </w:r>
            <w:r w:rsidR="00B20423" w:rsidRPr="00B20423">
              <w:t>.</w:t>
            </w:r>
          </w:p>
          <w:p w14:paraId="44D078F0" w14:textId="77777777" w:rsidR="002F2CB8" w:rsidRDefault="002F2CB8" w:rsidP="00E64282">
            <w:pPr>
              <w:spacing w:beforeLines="20" w:before="48" w:afterLines="20" w:after="48"/>
            </w:pPr>
          </w:p>
          <w:p w14:paraId="62B9819F" w14:textId="77777777" w:rsidR="00A04BAD" w:rsidRDefault="00A04BAD" w:rsidP="00E64282">
            <w:pPr>
              <w:spacing w:beforeLines="20" w:before="48" w:afterLines="20" w:after="48"/>
            </w:pPr>
            <w:r>
              <w:t>Tilbakemeldinger fra Follo landbrukskontor:</w:t>
            </w:r>
          </w:p>
          <w:p w14:paraId="7A6F705D" w14:textId="0828598A" w:rsidR="00A04BAD" w:rsidRDefault="000D0420" w:rsidP="00A04BAD">
            <w:pPr>
              <w:pStyle w:val="Listeavsnitt"/>
              <w:numPr>
                <w:ilvl w:val="0"/>
                <w:numId w:val="17"/>
              </w:numPr>
              <w:spacing w:beforeLines="20" w:before="48" w:afterLines="20" w:after="48"/>
            </w:pPr>
            <w:r>
              <w:lastRenderedPageBreak/>
              <w:t>Angående omdisponering av matjord, må ev. ha en matjordpl</w:t>
            </w:r>
            <w:r w:rsidR="009D4F3E">
              <w:t>an</w:t>
            </w:r>
            <w:r w:rsidR="006021BC">
              <w:t xml:space="preserve">. Kvittere ut dersom </w:t>
            </w:r>
            <w:r w:rsidR="00C95DAF">
              <w:t xml:space="preserve">matjorda ikke skal </w:t>
            </w:r>
            <w:r w:rsidR="00A41D5D">
              <w:t>røres</w:t>
            </w:r>
            <w:r w:rsidR="00B85250">
              <w:t>.</w:t>
            </w:r>
          </w:p>
          <w:p w14:paraId="4E725532" w14:textId="0139E1C7" w:rsidR="00D91B2A" w:rsidRDefault="007347E7" w:rsidP="00A04BAD">
            <w:pPr>
              <w:pStyle w:val="Listeavsnitt"/>
              <w:numPr>
                <w:ilvl w:val="0"/>
                <w:numId w:val="17"/>
              </w:numPr>
              <w:spacing w:beforeLines="20" w:before="48" w:afterLines="20" w:after="48"/>
            </w:pPr>
            <w:r>
              <w:t>Vurdere påvirkning på j</w:t>
            </w:r>
            <w:r w:rsidR="008859BB">
              <w:t>ord- og skogbruk</w:t>
            </w:r>
            <w:r w:rsidR="006A0173">
              <w:t>s</w:t>
            </w:r>
            <w:r w:rsidR="00A515E4">
              <w:t>næring</w:t>
            </w:r>
            <w:r w:rsidR="006A0173">
              <w:t xml:space="preserve"> i nærområdet</w:t>
            </w:r>
            <w:r w:rsidR="001F24B1">
              <w:t>, vurdere hva slags prosess</w:t>
            </w:r>
            <w:r w:rsidR="00C95DAF">
              <w:t xml:space="preserve"> som trengs, </w:t>
            </w:r>
            <w:r w:rsidR="0099365B">
              <w:t>kvittere ut</w:t>
            </w:r>
            <w:r w:rsidR="00D038EE">
              <w:t xml:space="preserve"> tidlig i prosessen.</w:t>
            </w:r>
            <w:r w:rsidR="007C4F50">
              <w:t xml:space="preserve"> Vise hvordan dette planforslaget ikke berører </w:t>
            </w:r>
            <w:r w:rsidR="007F5EA3">
              <w:t>skogsvei/tømmeruttak</w:t>
            </w:r>
            <w:r w:rsidR="0099365B">
              <w:t>.</w:t>
            </w:r>
          </w:p>
        </w:tc>
      </w:tr>
      <w:tr w:rsidR="00D91B2A" w14:paraId="3E3CA97A" w14:textId="77777777" w:rsidTr="3C8825E8">
        <w:tc>
          <w:tcPr>
            <w:tcW w:w="802" w:type="dxa"/>
          </w:tcPr>
          <w:p w14:paraId="7A3F14C0" w14:textId="693162E8" w:rsidR="00D91B2A" w:rsidRPr="00033AB7" w:rsidRDefault="00033AB7" w:rsidP="00E64282">
            <w:pPr>
              <w:spacing w:beforeLines="20" w:before="48" w:afterLines="20" w:after="48"/>
            </w:pPr>
            <w:r w:rsidRPr="00033AB7">
              <w:lastRenderedPageBreak/>
              <w:t>Ja</w:t>
            </w:r>
          </w:p>
        </w:tc>
        <w:tc>
          <w:tcPr>
            <w:tcW w:w="1729" w:type="dxa"/>
          </w:tcPr>
          <w:p w14:paraId="610C071A" w14:textId="1B74CAC3" w:rsidR="00D91B2A" w:rsidRDefault="00D91B2A" w:rsidP="00E64282">
            <w:pPr>
              <w:spacing w:beforeLines="20" w:before="48" w:afterLines="20" w:after="48"/>
            </w:pPr>
            <w:r w:rsidRPr="00D64681">
              <w:t>Bebyggelsens plassering og utforming</w:t>
            </w:r>
          </w:p>
        </w:tc>
        <w:tc>
          <w:tcPr>
            <w:tcW w:w="6813" w:type="dxa"/>
          </w:tcPr>
          <w:p w14:paraId="25796C4E" w14:textId="0E0C3AF0" w:rsidR="00D91B2A" w:rsidRDefault="00D91B2A" w:rsidP="00E64282">
            <w:pPr>
              <w:spacing w:beforeLines="20" w:before="48" w:afterLines="20" w:after="48"/>
            </w:pPr>
            <w:r w:rsidRPr="00D64681">
              <w:t>Bebyggelsens høyde</w:t>
            </w:r>
            <w:r w:rsidR="009E5A50">
              <w:t xml:space="preserve"> (mønehøyde/gesimshøyde)</w:t>
            </w:r>
            <w:r w:rsidRPr="00D64681">
              <w:br/>
              <w:t xml:space="preserve">%-BYA </w:t>
            </w:r>
            <w:r w:rsidR="00610EF9">
              <w:t>og/</w:t>
            </w:r>
            <w:r w:rsidRPr="00D64681">
              <w:t xml:space="preserve">eller %-BRA </w:t>
            </w:r>
            <w:r w:rsidR="00610EF9">
              <w:t>(hvis næringsarealer)</w:t>
            </w:r>
            <w:r w:rsidRPr="00D64681">
              <w:br/>
              <w:t>Antall m² næringsarealer</w:t>
            </w:r>
            <w:r w:rsidRPr="00D64681">
              <w:br/>
            </w:r>
            <w:r w:rsidRPr="00783DF7">
              <w:rPr>
                <w:strike/>
              </w:rPr>
              <w:t>Antall boliger, leilighetsfordeling</w:t>
            </w:r>
          </w:p>
        </w:tc>
      </w:tr>
      <w:tr w:rsidR="00D91B2A" w14:paraId="35209CB3" w14:textId="77777777" w:rsidTr="3C8825E8">
        <w:tc>
          <w:tcPr>
            <w:tcW w:w="802" w:type="dxa"/>
          </w:tcPr>
          <w:p w14:paraId="0D2BFE1D" w14:textId="1119EB57" w:rsidR="00D91B2A" w:rsidRPr="00A24520" w:rsidRDefault="00A24520" w:rsidP="00E64282">
            <w:pPr>
              <w:spacing w:beforeLines="20" w:before="48" w:afterLines="20" w:after="48"/>
            </w:pPr>
            <w:r w:rsidRPr="00A24520">
              <w:t>Ja</w:t>
            </w:r>
          </w:p>
        </w:tc>
        <w:tc>
          <w:tcPr>
            <w:tcW w:w="1729" w:type="dxa"/>
          </w:tcPr>
          <w:p w14:paraId="6BC05F7F" w14:textId="6E8D5EFA" w:rsidR="00D91B2A" w:rsidRDefault="00D91B2A" w:rsidP="00E64282">
            <w:pPr>
              <w:spacing w:beforeLines="20" w:before="48" w:afterLines="20" w:after="48"/>
            </w:pPr>
            <w:r>
              <w:t>Uteområder</w:t>
            </w:r>
          </w:p>
        </w:tc>
        <w:tc>
          <w:tcPr>
            <w:tcW w:w="6813" w:type="dxa"/>
          </w:tcPr>
          <w:p w14:paraId="1F70DD1E" w14:textId="77777777" w:rsidR="00D91B2A" w:rsidRPr="00A24520" w:rsidRDefault="00D91B2A" w:rsidP="00E64282">
            <w:pPr>
              <w:spacing w:beforeLines="20" w:before="48" w:afterLines="20" w:after="48"/>
              <w:rPr>
                <w:strike/>
              </w:rPr>
            </w:pPr>
            <w:r w:rsidRPr="00A24520">
              <w:rPr>
                <w:strike/>
              </w:rPr>
              <w:t>Minste uteoppholdsarealer; beregning og tegninger</w:t>
            </w:r>
            <w:r w:rsidRPr="00A24520">
              <w:rPr>
                <w:strike/>
              </w:rPr>
              <w:br/>
              <w:t>Lekearealer; arealer og utforming</w:t>
            </w:r>
          </w:p>
          <w:p w14:paraId="362D7AE2" w14:textId="77777777" w:rsidR="009D42B6" w:rsidRPr="00A24520" w:rsidRDefault="009D42B6" w:rsidP="00E64282">
            <w:pPr>
              <w:spacing w:beforeLines="20" w:before="48" w:afterLines="20" w:after="48"/>
              <w:rPr>
                <w:strike/>
              </w:rPr>
            </w:pPr>
            <w:r w:rsidRPr="00A24520">
              <w:rPr>
                <w:strike/>
              </w:rPr>
              <w:t>Privat og felles uteoppholdsareal</w:t>
            </w:r>
            <w:r w:rsidRPr="00A24520">
              <w:rPr>
                <w:strike/>
              </w:rPr>
              <w:br/>
              <w:t>Størrelse, lokalisering, kvalitet på uteoppholdsareal</w:t>
            </w:r>
          </w:p>
          <w:p w14:paraId="42F6E15B" w14:textId="180F78F6" w:rsidR="009D42B6" w:rsidRDefault="009D42B6" w:rsidP="00E64282">
            <w:pPr>
              <w:spacing w:beforeLines="20" w:before="48" w:afterLines="20" w:after="48"/>
            </w:pPr>
            <w:r w:rsidRPr="00D64681">
              <w:t xml:space="preserve">Ivaretakelse av eksisterende og </w:t>
            </w:r>
            <w:proofErr w:type="spellStart"/>
            <w:r w:rsidRPr="00D64681">
              <w:t>ny</w:t>
            </w:r>
            <w:proofErr w:type="spellEnd"/>
            <w:r w:rsidRPr="00D64681">
              <w:t xml:space="preserve"> vegetasjon</w:t>
            </w:r>
            <w:r w:rsidR="003A14B8">
              <w:t>.</w:t>
            </w:r>
          </w:p>
          <w:p w14:paraId="2A7F75A4" w14:textId="50C1DC62" w:rsidR="00BD65B0" w:rsidRDefault="00842F45" w:rsidP="0098469A">
            <w:pPr>
              <w:spacing w:beforeLines="20" w:before="48" w:afterLines="20" w:after="48"/>
            </w:pPr>
            <w:r>
              <w:t>Blå</w:t>
            </w:r>
            <w:r w:rsidR="00221CBF">
              <w:t>grønn</w:t>
            </w:r>
            <w:r w:rsidR="009A5E83">
              <w:t xml:space="preserve"> faktor</w:t>
            </w:r>
            <w:r w:rsidR="0098469A">
              <w:t>:</w:t>
            </w:r>
          </w:p>
          <w:p w14:paraId="4E1C777C" w14:textId="1B927493" w:rsidR="0098469A" w:rsidRDefault="0098469A" w:rsidP="0098469A">
            <w:pPr>
              <w:pStyle w:val="Listeavsnitt"/>
              <w:numPr>
                <w:ilvl w:val="0"/>
                <w:numId w:val="17"/>
              </w:numPr>
              <w:spacing w:beforeLines="20" w:before="48" w:afterLines="20" w:after="48"/>
            </w:pPr>
            <w:r>
              <w:t>Forslagstiller v</w:t>
            </w:r>
            <w:r w:rsidR="00E3667C">
              <w:t>urdere</w:t>
            </w:r>
            <w:r>
              <w:t>r</w:t>
            </w:r>
            <w:r w:rsidR="00E3667C">
              <w:t xml:space="preserve"> </w:t>
            </w:r>
            <w:r>
              <w:t>hvilken metode som er best egnet til å</w:t>
            </w:r>
            <w:r w:rsidR="00EE2540">
              <w:t xml:space="preserve"> beskrive </w:t>
            </w:r>
            <w:r>
              <w:t xml:space="preserve">overvannshåndtering, konsekvenser og avbøtende tiltak. </w:t>
            </w:r>
          </w:p>
        </w:tc>
      </w:tr>
      <w:tr w:rsidR="00D91B2A" w14:paraId="7BC4478F" w14:textId="77777777" w:rsidTr="3C8825E8">
        <w:tc>
          <w:tcPr>
            <w:tcW w:w="802" w:type="dxa"/>
          </w:tcPr>
          <w:p w14:paraId="0BA54515" w14:textId="6702AA9E" w:rsidR="00D91B2A" w:rsidRPr="00A24520" w:rsidRDefault="00A24520" w:rsidP="00E64282">
            <w:pPr>
              <w:spacing w:beforeLines="20" w:before="48" w:afterLines="20" w:after="48"/>
            </w:pPr>
            <w:r w:rsidRPr="00A24520">
              <w:t>Nei</w:t>
            </w:r>
          </w:p>
        </w:tc>
        <w:tc>
          <w:tcPr>
            <w:tcW w:w="1729" w:type="dxa"/>
          </w:tcPr>
          <w:p w14:paraId="5E57F09F" w14:textId="0DBE8330" w:rsidR="00D91B2A" w:rsidRDefault="00D91B2A" w:rsidP="00E64282">
            <w:pPr>
              <w:spacing w:beforeLines="20" w:before="48" w:afterLines="20" w:after="48"/>
            </w:pPr>
            <w:r w:rsidRPr="00771E04">
              <w:rPr>
                <w:color w:val="auto"/>
              </w:rPr>
              <w:t>Boligmiljø/ bokvalitet</w:t>
            </w:r>
          </w:p>
        </w:tc>
        <w:tc>
          <w:tcPr>
            <w:tcW w:w="6813" w:type="dxa"/>
          </w:tcPr>
          <w:p w14:paraId="5298BB5A" w14:textId="77777777" w:rsidR="008F37E8" w:rsidRPr="008F37E8" w:rsidRDefault="008F37E8" w:rsidP="008F37E8">
            <w:pPr>
              <w:pStyle w:val="Bunntekst"/>
              <w:tabs>
                <w:tab w:val="clear" w:pos="4536"/>
                <w:tab w:val="clear" w:pos="9072"/>
              </w:tabs>
              <w:autoSpaceDE/>
              <w:autoSpaceDN/>
              <w:adjustRightInd/>
              <w:spacing w:line="288" w:lineRule="auto"/>
              <w:ind w:left="-2"/>
              <w:rPr>
                <w:rFonts w:asciiTheme="minorHAnsi" w:hAnsiTheme="minorHAnsi" w:cstheme="minorHAnsi"/>
                <w:iCs/>
              </w:rPr>
            </w:pPr>
            <w:r w:rsidRPr="008F37E8">
              <w:rPr>
                <w:rFonts w:asciiTheme="minorHAnsi" w:hAnsiTheme="minorHAnsi" w:cstheme="minorHAnsi"/>
                <w:iCs/>
              </w:rPr>
              <w:t>Tilgang til kystområder og nærfriluftsområder</w:t>
            </w:r>
          </w:p>
          <w:p w14:paraId="6EB6F43A" w14:textId="474C41BC" w:rsidR="00D91B2A" w:rsidRDefault="008F37E8" w:rsidP="008F37E8">
            <w:pPr>
              <w:pStyle w:val="Bunntekst"/>
              <w:tabs>
                <w:tab w:val="clear" w:pos="4536"/>
                <w:tab w:val="clear" w:pos="9072"/>
              </w:tabs>
              <w:autoSpaceDE/>
              <w:autoSpaceDN/>
              <w:adjustRightInd/>
              <w:spacing w:line="288" w:lineRule="auto"/>
              <w:ind w:left="-2"/>
            </w:pPr>
            <w:r w:rsidRPr="008F37E8">
              <w:rPr>
                <w:rFonts w:asciiTheme="minorHAnsi" w:hAnsiTheme="minorHAnsi" w:cstheme="minorHAnsi"/>
                <w:iCs/>
              </w:rPr>
              <w:t>Nærmiljøkvaliteter</w:t>
            </w:r>
          </w:p>
        </w:tc>
      </w:tr>
      <w:tr w:rsidR="00E06FF0" w14:paraId="044003A3" w14:textId="77777777" w:rsidTr="3C8825E8">
        <w:tc>
          <w:tcPr>
            <w:tcW w:w="802" w:type="dxa"/>
          </w:tcPr>
          <w:p w14:paraId="7A143677" w14:textId="3B04EA38" w:rsidR="00E06FF0" w:rsidRPr="00771E04" w:rsidRDefault="00771E04" w:rsidP="00E06FF0">
            <w:pPr>
              <w:spacing w:beforeLines="20" w:before="48" w:afterLines="20" w:after="48"/>
            </w:pPr>
            <w:r w:rsidRPr="00771E04">
              <w:t>Ja</w:t>
            </w:r>
          </w:p>
        </w:tc>
        <w:tc>
          <w:tcPr>
            <w:tcW w:w="1729" w:type="dxa"/>
          </w:tcPr>
          <w:p w14:paraId="747A65DE" w14:textId="5C9566A5" w:rsidR="00E06FF0" w:rsidRPr="00D64681" w:rsidRDefault="00E06FF0" w:rsidP="00E06FF0">
            <w:pPr>
              <w:spacing w:beforeLines="20" w:before="48" w:afterLines="20" w:after="48"/>
            </w:pPr>
            <w:r>
              <w:t>Klima og energi</w:t>
            </w:r>
          </w:p>
        </w:tc>
        <w:tc>
          <w:tcPr>
            <w:tcW w:w="6813" w:type="dxa"/>
          </w:tcPr>
          <w:p w14:paraId="6A8FA5D3" w14:textId="34B19EA4" w:rsidR="00E06FF0" w:rsidRDefault="00E06FF0" w:rsidP="00E06FF0">
            <w:pPr>
              <w:spacing w:beforeLines="20" w:before="48" w:afterLines="20" w:after="48"/>
            </w:pPr>
            <w:r>
              <w:t>Klima og energikrav i plan- og byggesaker (se kommuneplan § 2</w:t>
            </w:r>
            <w:r w:rsidR="455230BD">
              <w:t>0</w:t>
            </w:r>
            <w:r>
              <w:t>-1)</w:t>
            </w:r>
          </w:p>
          <w:p w14:paraId="16A2F28F" w14:textId="074FF3D0" w:rsidR="00E06FF0" w:rsidRPr="008F37E8" w:rsidRDefault="00E06FF0" w:rsidP="33FDDFBB">
            <w:pPr>
              <w:pStyle w:val="Bunntekst"/>
              <w:tabs>
                <w:tab w:val="clear" w:pos="4536"/>
                <w:tab w:val="clear" w:pos="9072"/>
              </w:tabs>
              <w:autoSpaceDE/>
              <w:autoSpaceDN/>
              <w:adjustRightInd/>
              <w:spacing w:line="288" w:lineRule="auto"/>
              <w:ind w:left="-2"/>
              <w:rPr>
                <w:rFonts w:asciiTheme="minorHAnsi" w:hAnsiTheme="minorHAnsi" w:cstheme="minorBidi"/>
              </w:rPr>
            </w:pPr>
            <w:r>
              <w:t>Masseforvaltning (se kommuneplan § 2</w:t>
            </w:r>
            <w:r w:rsidR="2CF615CF">
              <w:t>0</w:t>
            </w:r>
            <w:r>
              <w:t>-2)</w:t>
            </w:r>
          </w:p>
        </w:tc>
      </w:tr>
      <w:tr w:rsidR="00E06FF0" w14:paraId="108D6C21" w14:textId="77777777" w:rsidTr="3C8825E8">
        <w:tc>
          <w:tcPr>
            <w:tcW w:w="802" w:type="dxa"/>
          </w:tcPr>
          <w:p w14:paraId="36F98C36" w14:textId="3EB275CB" w:rsidR="00E06FF0" w:rsidRPr="00B748B1" w:rsidRDefault="00B748B1" w:rsidP="00E06FF0">
            <w:pPr>
              <w:spacing w:beforeLines="20" w:before="48" w:afterLines="20" w:after="48"/>
            </w:pPr>
            <w:r w:rsidRPr="00B748B1">
              <w:t>Ja</w:t>
            </w:r>
          </w:p>
        </w:tc>
        <w:tc>
          <w:tcPr>
            <w:tcW w:w="1729" w:type="dxa"/>
          </w:tcPr>
          <w:p w14:paraId="1E84CB23" w14:textId="2540BCED" w:rsidR="00E06FF0" w:rsidRDefault="00E06FF0" w:rsidP="00E06FF0">
            <w:pPr>
              <w:spacing w:beforeLines="20" w:before="48" w:afterLines="20" w:after="48"/>
            </w:pPr>
            <w:r w:rsidRPr="00D64681">
              <w:t>Parkering</w:t>
            </w:r>
            <w:r>
              <w:t xml:space="preserve"> </w:t>
            </w:r>
            <w:r w:rsidR="002D4277">
              <w:br/>
            </w:r>
            <w:r>
              <w:t>(bil og sykkel)</w:t>
            </w:r>
          </w:p>
        </w:tc>
        <w:tc>
          <w:tcPr>
            <w:tcW w:w="6813" w:type="dxa"/>
          </w:tcPr>
          <w:p w14:paraId="1FC88C4B" w14:textId="582A7B4F" w:rsidR="00E06FF0" w:rsidRDefault="00E06FF0" w:rsidP="00E06FF0">
            <w:pPr>
              <w:spacing w:beforeLines="20" w:before="48" w:afterLines="20" w:after="48"/>
            </w:pPr>
            <w:r w:rsidRPr="00D64681">
              <w:t xml:space="preserve">Antall parkeringsplasser </w:t>
            </w:r>
            <w:r w:rsidR="00674225">
              <w:t>–</w:t>
            </w:r>
            <w:r w:rsidRPr="00D64681">
              <w:t xml:space="preserve"> </w:t>
            </w:r>
            <w:r w:rsidR="00674225">
              <w:t xml:space="preserve">minimum- og </w:t>
            </w:r>
            <w:r w:rsidRPr="00D64681">
              <w:t>maksimum</w:t>
            </w:r>
            <w:r w:rsidR="002D4277">
              <w:t>stall</w:t>
            </w:r>
          </w:p>
          <w:p w14:paraId="15C61BC6" w14:textId="77777777" w:rsidR="00E06FF0" w:rsidRDefault="00E06FF0" w:rsidP="00E06FF0">
            <w:pPr>
              <w:spacing w:beforeLines="20" w:before="48" w:afterLines="20" w:after="48"/>
            </w:pPr>
            <w:r w:rsidRPr="00D64681">
              <w:t>Utforming og lokalisering av parkeringsanlegg</w:t>
            </w:r>
          </w:p>
          <w:p w14:paraId="6771B72F" w14:textId="3C6DF4DF" w:rsidR="00E06FF0" w:rsidRDefault="00E06FF0" w:rsidP="00E06FF0">
            <w:pPr>
              <w:spacing w:beforeLines="20" w:before="48" w:afterLines="20" w:after="48"/>
            </w:pPr>
            <w:r>
              <w:t>Varelevering, hvis næringsformål</w:t>
            </w:r>
          </w:p>
        </w:tc>
      </w:tr>
      <w:tr w:rsidR="00E06FF0" w14:paraId="101D5C12" w14:textId="77777777" w:rsidTr="3C8825E8">
        <w:tc>
          <w:tcPr>
            <w:tcW w:w="802" w:type="dxa"/>
          </w:tcPr>
          <w:p w14:paraId="1FFFE3E3" w14:textId="473E5A11" w:rsidR="00E06FF0" w:rsidRPr="00A336F9" w:rsidRDefault="00A336F9" w:rsidP="00E06FF0">
            <w:pPr>
              <w:spacing w:beforeLines="20" w:before="48" w:afterLines="20" w:after="48"/>
            </w:pPr>
            <w:r w:rsidRPr="00A336F9">
              <w:t>Ja</w:t>
            </w:r>
          </w:p>
        </w:tc>
        <w:tc>
          <w:tcPr>
            <w:tcW w:w="1729" w:type="dxa"/>
          </w:tcPr>
          <w:p w14:paraId="36D63263" w14:textId="310AE377" w:rsidR="00E06FF0" w:rsidRDefault="00E06FF0" w:rsidP="00E06FF0">
            <w:pPr>
              <w:spacing w:beforeLines="20" w:before="48" w:afterLines="20" w:after="48"/>
            </w:pPr>
            <w:r w:rsidRPr="00D64681">
              <w:t>Tilknytning til infrastruktur</w:t>
            </w:r>
          </w:p>
        </w:tc>
        <w:tc>
          <w:tcPr>
            <w:tcW w:w="6813" w:type="dxa"/>
          </w:tcPr>
          <w:p w14:paraId="7EF62463" w14:textId="66F6BB6D" w:rsidR="00E06FF0" w:rsidRPr="008253A2" w:rsidRDefault="00E06FF0" w:rsidP="00E06FF0">
            <w:pPr>
              <w:spacing w:beforeLines="20" w:before="48" w:afterLines="20" w:after="48"/>
              <w:rPr>
                <w:color w:val="FF0000"/>
              </w:rPr>
            </w:pPr>
            <w:r>
              <w:t xml:space="preserve">Vann og avløp </w:t>
            </w:r>
          </w:p>
          <w:p w14:paraId="5492CDB9" w14:textId="77777777" w:rsidR="00E06FF0" w:rsidRDefault="00E06FF0" w:rsidP="00E06FF0">
            <w:pPr>
              <w:spacing w:beforeLines="20" w:before="48" w:afterLines="20" w:after="48"/>
            </w:pPr>
            <w:r>
              <w:t>Ev. behov for økt nettkapasitet</w:t>
            </w:r>
          </w:p>
          <w:p w14:paraId="5257DF46" w14:textId="5888A3FD" w:rsidR="00E06FF0" w:rsidRPr="006C3C52" w:rsidRDefault="00E06FF0" w:rsidP="00E06FF0">
            <w:pPr>
              <w:spacing w:beforeLines="20" w:before="48" w:afterLines="20" w:after="48"/>
              <w:rPr>
                <w:strike/>
              </w:rPr>
            </w:pPr>
            <w:r w:rsidRPr="006C3C52">
              <w:rPr>
                <w:strike/>
              </w:rPr>
              <w:t>Hentepunkt for avfall, type avfallsløsning</w:t>
            </w:r>
          </w:p>
        </w:tc>
      </w:tr>
      <w:tr w:rsidR="00E06FF0" w14:paraId="742C1638" w14:textId="77777777" w:rsidTr="3C8825E8">
        <w:tc>
          <w:tcPr>
            <w:tcW w:w="802" w:type="dxa"/>
          </w:tcPr>
          <w:p w14:paraId="19D0F4E3" w14:textId="680EA2FF" w:rsidR="00E06FF0" w:rsidRPr="006C3C52" w:rsidRDefault="006C3C52" w:rsidP="00E06FF0">
            <w:pPr>
              <w:spacing w:beforeLines="20" w:before="48" w:afterLines="20" w:after="48"/>
            </w:pPr>
            <w:r w:rsidRPr="006C3C52">
              <w:t>Ja</w:t>
            </w:r>
          </w:p>
        </w:tc>
        <w:tc>
          <w:tcPr>
            <w:tcW w:w="1729" w:type="dxa"/>
          </w:tcPr>
          <w:p w14:paraId="004F78A4" w14:textId="7FEAEAAC" w:rsidR="00E06FF0" w:rsidRDefault="00E06FF0" w:rsidP="00E06FF0">
            <w:pPr>
              <w:spacing w:beforeLines="20" w:before="48" w:afterLines="20" w:after="48"/>
            </w:pPr>
            <w:r w:rsidRPr="00D64681">
              <w:t>Trafikkløsning</w:t>
            </w:r>
          </w:p>
        </w:tc>
        <w:tc>
          <w:tcPr>
            <w:tcW w:w="6813" w:type="dxa"/>
          </w:tcPr>
          <w:p w14:paraId="3C1F498A" w14:textId="6D98FA56" w:rsidR="00BF1367" w:rsidRDefault="00E06FF0" w:rsidP="00E06FF0">
            <w:pPr>
              <w:spacing w:beforeLines="20" w:before="48" w:afterLines="20" w:after="48"/>
            </w:pPr>
            <w:r w:rsidRPr="00D64681">
              <w:t>Kjøreatkomst</w:t>
            </w:r>
            <w:r w:rsidRPr="00D64681">
              <w:br/>
              <w:t>Tilknytning til overordnet vegnett</w:t>
            </w:r>
            <w:r>
              <w:t xml:space="preserve"> (kommunal</w:t>
            </w:r>
            <w:r w:rsidR="00105EFF">
              <w:t>-</w:t>
            </w:r>
            <w:r w:rsidR="00D37008">
              <w:t xml:space="preserve"> eller fylkes</w:t>
            </w:r>
            <w:r w:rsidRPr="005D362B">
              <w:t>vei</w:t>
            </w:r>
            <w:r>
              <w:t>)</w:t>
            </w:r>
            <w:r w:rsidRPr="00D64681">
              <w:br/>
              <w:t>Utforming av veger</w:t>
            </w:r>
            <w:r>
              <w:t>; b</w:t>
            </w:r>
            <w:r w:rsidRPr="00D64681">
              <w:t>redde og stigningsforhold</w:t>
            </w:r>
            <w:r w:rsidRPr="00D64681">
              <w:br/>
              <w:t>Krav til samtidig opparbeidelse</w:t>
            </w:r>
            <w:r w:rsidRPr="00D64681">
              <w:br/>
              <w:t>Varelevering</w:t>
            </w:r>
            <w:r>
              <w:t>, hvis næringsformål</w:t>
            </w:r>
          </w:p>
          <w:p w14:paraId="03D3ECB2" w14:textId="1754F5F9" w:rsidR="00E06FF0" w:rsidRDefault="00BF1367" w:rsidP="00E06FF0">
            <w:pPr>
              <w:spacing w:beforeLines="20" w:before="48" w:afterLines="20" w:after="48"/>
            </w:pPr>
            <w:r>
              <w:t>Oppstillingsplass for brannbil</w:t>
            </w:r>
            <w:r w:rsidR="00E06FF0" w:rsidRPr="00D64681">
              <w:br/>
              <w:t>Tilgjengelighet for gående og syklende</w:t>
            </w:r>
            <w:r w:rsidR="00E06FF0" w:rsidRPr="00D64681">
              <w:br/>
              <w:t>Felles atkomstveger, eiendomsforhold</w:t>
            </w:r>
          </w:p>
        </w:tc>
      </w:tr>
      <w:tr w:rsidR="00E06FF0" w14:paraId="52903268" w14:textId="77777777" w:rsidTr="3C8825E8">
        <w:tc>
          <w:tcPr>
            <w:tcW w:w="802" w:type="dxa"/>
          </w:tcPr>
          <w:p w14:paraId="1363F429" w14:textId="4D47BAC9" w:rsidR="00E06FF0" w:rsidRPr="00D37008" w:rsidRDefault="00D37008" w:rsidP="00E06FF0">
            <w:pPr>
              <w:spacing w:beforeLines="20" w:before="48" w:afterLines="20" w:after="48"/>
            </w:pPr>
            <w:r w:rsidRPr="00D37008">
              <w:t>Ja</w:t>
            </w:r>
          </w:p>
        </w:tc>
        <w:tc>
          <w:tcPr>
            <w:tcW w:w="1729" w:type="dxa"/>
          </w:tcPr>
          <w:p w14:paraId="7C9A8E46" w14:textId="4DA36A80" w:rsidR="00E06FF0" w:rsidRDefault="00E06FF0" w:rsidP="00E06FF0">
            <w:pPr>
              <w:spacing w:beforeLines="20" w:before="48" w:afterLines="20" w:after="48"/>
            </w:pPr>
            <w:proofErr w:type="spellStart"/>
            <w:r w:rsidRPr="00D64681">
              <w:t>Miljøopp</w:t>
            </w:r>
            <w:proofErr w:type="spellEnd"/>
            <w:r>
              <w:t>-</w:t>
            </w:r>
            <w:r>
              <w:br/>
            </w:r>
            <w:r w:rsidRPr="00D64681">
              <w:t>følging</w:t>
            </w:r>
            <w:r>
              <w:t>sprogram</w:t>
            </w:r>
          </w:p>
        </w:tc>
        <w:tc>
          <w:tcPr>
            <w:tcW w:w="6813" w:type="dxa"/>
          </w:tcPr>
          <w:p w14:paraId="3DECD75E" w14:textId="77777777" w:rsidR="00E06FF0" w:rsidRDefault="00E06FF0" w:rsidP="00E06FF0">
            <w:pPr>
              <w:spacing w:beforeLines="20" w:before="48" w:afterLines="20" w:after="48"/>
            </w:pPr>
            <w:r>
              <w:t>Skal gjelde for alle faser av prosjektet og redegjøre konkret for målene som er satt for å ivareta ytre miljø og forholdet til omgivelsene (naboer, trafikanter) som kan bli berørt av planen.</w:t>
            </w:r>
          </w:p>
          <w:p w14:paraId="50511B46" w14:textId="15EB66A5" w:rsidR="00E06FF0" w:rsidRDefault="00F834BA" w:rsidP="008E00E5">
            <w:pPr>
              <w:pStyle w:val="Listeavsnitt"/>
              <w:numPr>
                <w:ilvl w:val="0"/>
                <w:numId w:val="17"/>
              </w:numPr>
              <w:spacing w:beforeLines="20" w:before="48" w:afterLines="20" w:after="48"/>
            </w:pPr>
            <w:r>
              <w:lastRenderedPageBreak/>
              <w:t xml:space="preserve">Kommunen ser gjerne at dette </w:t>
            </w:r>
            <w:r w:rsidR="00AB3160">
              <w:t>foreligger, men er ikke krav i KPA2023</w:t>
            </w:r>
            <w:r w:rsidR="007D78B0">
              <w:t xml:space="preserve">. der er det krav til miljøoppfølgingsplan, </w:t>
            </w:r>
            <w:r w:rsidR="002D644F">
              <w:t>og et program vil forenkle denne leveransen.</w:t>
            </w:r>
            <w:r w:rsidR="00E20FA5">
              <w:t xml:space="preserve"> Temaene bør uansett belyses.</w:t>
            </w:r>
            <w:r w:rsidR="00E20FA5">
              <w:br/>
              <w:t xml:space="preserve">Kommunen </w:t>
            </w:r>
            <w:r w:rsidR="00414575">
              <w:t xml:space="preserve">sender over </w:t>
            </w:r>
            <w:r w:rsidR="006336CB">
              <w:t>§ 4.1.13 fra Byutviklingsplanen</w:t>
            </w:r>
            <w:r w:rsidR="000E673F">
              <w:t xml:space="preserve"> som inspirasjon.</w:t>
            </w:r>
          </w:p>
        </w:tc>
      </w:tr>
      <w:tr w:rsidR="00E06FF0" w14:paraId="2026CC6B" w14:textId="77777777" w:rsidTr="3C8825E8">
        <w:tc>
          <w:tcPr>
            <w:tcW w:w="802" w:type="dxa"/>
          </w:tcPr>
          <w:p w14:paraId="1C51A546" w14:textId="009441C8" w:rsidR="00E06FF0" w:rsidRPr="00245ED7" w:rsidRDefault="00245ED7" w:rsidP="00E06FF0">
            <w:pPr>
              <w:spacing w:beforeLines="20" w:before="48" w:afterLines="20" w:after="48"/>
            </w:pPr>
            <w:r w:rsidRPr="00245ED7">
              <w:lastRenderedPageBreak/>
              <w:t>Ja</w:t>
            </w:r>
          </w:p>
        </w:tc>
        <w:tc>
          <w:tcPr>
            <w:tcW w:w="1729" w:type="dxa"/>
          </w:tcPr>
          <w:p w14:paraId="033E3218" w14:textId="079FB721" w:rsidR="00E06FF0" w:rsidRDefault="00E06FF0" w:rsidP="00E06FF0">
            <w:pPr>
              <w:spacing w:beforeLines="20" w:before="48" w:afterLines="20" w:after="48"/>
            </w:pPr>
            <w:r w:rsidRPr="00D64681">
              <w:t xml:space="preserve">Universell </w:t>
            </w:r>
            <w:r w:rsidR="00FF6EE3">
              <w:t>tilgjengelighet</w:t>
            </w:r>
          </w:p>
        </w:tc>
        <w:tc>
          <w:tcPr>
            <w:tcW w:w="6813" w:type="dxa"/>
          </w:tcPr>
          <w:p w14:paraId="75BED71F" w14:textId="77777777" w:rsidR="00E06FF0" w:rsidRDefault="00E06FF0" w:rsidP="00E06FF0">
            <w:pPr>
              <w:spacing w:beforeLines="20" w:before="48" w:afterLines="20" w:after="48"/>
            </w:pPr>
            <w:r w:rsidRPr="00D64681">
              <w:t>Hvordan universell tilgjengelighet skal løses</w:t>
            </w:r>
          </w:p>
          <w:p w14:paraId="04147706" w14:textId="7B9DF4A2" w:rsidR="007D4F93" w:rsidRDefault="007D4F93" w:rsidP="00E06FF0">
            <w:pPr>
              <w:spacing w:beforeLines="20" w:before="48" w:afterLines="20" w:after="48"/>
            </w:pPr>
          </w:p>
        </w:tc>
      </w:tr>
      <w:tr w:rsidR="00E06FF0" w14:paraId="25E9ACCF" w14:textId="77777777" w:rsidTr="3C8825E8">
        <w:tc>
          <w:tcPr>
            <w:tcW w:w="802" w:type="dxa"/>
          </w:tcPr>
          <w:p w14:paraId="015E6AB1" w14:textId="3356B35E" w:rsidR="00E06FF0" w:rsidRPr="00245ED7" w:rsidRDefault="00245ED7" w:rsidP="00E06FF0">
            <w:pPr>
              <w:spacing w:beforeLines="20" w:before="48" w:afterLines="20" w:after="48"/>
            </w:pPr>
            <w:r w:rsidRPr="00245ED7">
              <w:t>Ja</w:t>
            </w:r>
          </w:p>
        </w:tc>
        <w:tc>
          <w:tcPr>
            <w:tcW w:w="1729" w:type="dxa"/>
          </w:tcPr>
          <w:p w14:paraId="1E2FBA48" w14:textId="1B1DAE5C" w:rsidR="00E06FF0" w:rsidRDefault="00E06FF0" w:rsidP="00E06FF0">
            <w:pPr>
              <w:spacing w:beforeLines="20" w:before="48" w:afterLines="20" w:after="48"/>
            </w:pPr>
            <w:r>
              <w:t>Avbøtende tiltak</w:t>
            </w:r>
          </w:p>
        </w:tc>
        <w:tc>
          <w:tcPr>
            <w:tcW w:w="6813" w:type="dxa"/>
          </w:tcPr>
          <w:p w14:paraId="280A158E" w14:textId="4F29A201" w:rsidR="00E06FF0" w:rsidRDefault="00E06FF0" w:rsidP="00E06FF0">
            <w:pPr>
              <w:spacing w:beforeLines="20" w:before="48" w:afterLines="20" w:after="48"/>
            </w:pPr>
            <w:r>
              <w:t xml:space="preserve">Løsninger i </w:t>
            </w:r>
            <w:proofErr w:type="spellStart"/>
            <w:r>
              <w:t>ft</w:t>
            </w:r>
            <w:proofErr w:type="spellEnd"/>
            <w:r>
              <w:t>. behov framkommet i ROS-analyse</w:t>
            </w:r>
          </w:p>
        </w:tc>
      </w:tr>
      <w:tr w:rsidR="00E06FF0" w14:paraId="6D70F318" w14:textId="77777777" w:rsidTr="3C8825E8">
        <w:tc>
          <w:tcPr>
            <w:tcW w:w="802" w:type="dxa"/>
          </w:tcPr>
          <w:p w14:paraId="65432EBB" w14:textId="6A201F31" w:rsidR="00E06FF0" w:rsidRPr="00E5370C" w:rsidRDefault="003962FD" w:rsidP="00E06FF0">
            <w:pPr>
              <w:spacing w:beforeLines="20" w:before="48" w:afterLines="20" w:after="48"/>
            </w:pPr>
            <w:r w:rsidRPr="00E5370C">
              <w:t>Ja</w:t>
            </w:r>
          </w:p>
        </w:tc>
        <w:tc>
          <w:tcPr>
            <w:tcW w:w="1729" w:type="dxa"/>
          </w:tcPr>
          <w:p w14:paraId="5D649968" w14:textId="39DBE9EA" w:rsidR="00E06FF0" w:rsidRDefault="00E06FF0" w:rsidP="00E06FF0">
            <w:pPr>
              <w:spacing w:beforeLines="20" w:before="48" w:afterLines="20" w:after="48"/>
            </w:pPr>
            <w:r w:rsidRPr="00D64681">
              <w:t>Rekkefølge</w:t>
            </w:r>
            <w:r>
              <w:softHyphen/>
            </w:r>
            <w:r w:rsidRPr="00D64681">
              <w:t>bestemmelser</w:t>
            </w:r>
          </w:p>
        </w:tc>
        <w:tc>
          <w:tcPr>
            <w:tcW w:w="6813" w:type="dxa"/>
          </w:tcPr>
          <w:p w14:paraId="5E276760" w14:textId="77777777" w:rsidR="00E06FF0" w:rsidRDefault="003962FD" w:rsidP="00E06FF0">
            <w:pPr>
              <w:spacing w:beforeLines="20" w:before="48" w:afterLines="20" w:after="48"/>
            </w:pPr>
            <w:r>
              <w:t xml:space="preserve">Relevant å vurdere </w:t>
            </w:r>
            <w:r w:rsidR="00E5370C">
              <w:t>om det er behov for dette.</w:t>
            </w:r>
          </w:p>
          <w:p w14:paraId="775E084A" w14:textId="452E7358" w:rsidR="00E06FF0" w:rsidRDefault="00B91ACA" w:rsidP="00E06FF0">
            <w:pPr>
              <w:spacing w:beforeLines="20" w:before="48" w:afterLines="20" w:after="48"/>
            </w:pPr>
            <w:r>
              <w:t xml:space="preserve">Må for eksempel avvente å se om fylkeskommunen vil kreve </w:t>
            </w:r>
          </w:p>
        </w:tc>
      </w:tr>
      <w:tr w:rsidR="00E06FF0" w14:paraId="5C0CD028" w14:textId="77777777" w:rsidTr="3C8825E8">
        <w:tc>
          <w:tcPr>
            <w:tcW w:w="802" w:type="dxa"/>
          </w:tcPr>
          <w:p w14:paraId="3B0288B7" w14:textId="02EB4995" w:rsidR="00E06FF0" w:rsidRPr="00E5370C" w:rsidRDefault="000C45B2" w:rsidP="00E06FF0">
            <w:pPr>
              <w:spacing w:beforeLines="20" w:before="48" w:afterLines="20" w:after="48"/>
            </w:pPr>
            <w:r>
              <w:t>Ja</w:t>
            </w:r>
          </w:p>
        </w:tc>
        <w:tc>
          <w:tcPr>
            <w:tcW w:w="1729" w:type="dxa"/>
          </w:tcPr>
          <w:p w14:paraId="6B43B1EA" w14:textId="44A97AA4" w:rsidR="00E06FF0" w:rsidRDefault="00E06FF0" w:rsidP="00E06FF0">
            <w:pPr>
              <w:spacing w:beforeLines="20" w:before="48" w:afterLines="20" w:after="48"/>
            </w:pPr>
            <w:r>
              <w:t>Konsekvens</w:t>
            </w:r>
            <w:r>
              <w:softHyphen/>
              <w:t>utredning</w:t>
            </w:r>
          </w:p>
        </w:tc>
        <w:tc>
          <w:tcPr>
            <w:tcW w:w="6813" w:type="dxa"/>
          </w:tcPr>
          <w:p w14:paraId="526070D4" w14:textId="77777777" w:rsidR="00E06FF0" w:rsidRDefault="00E06FF0" w:rsidP="00E06FF0">
            <w:pPr>
              <w:spacing w:beforeLines="20" w:before="48" w:afterLines="20" w:after="48"/>
            </w:pPr>
            <w:r>
              <w:t>Begrunn kort d</w:t>
            </w:r>
            <w:r w:rsidRPr="00D64681">
              <w:t>ersom reguleringsplanen ikke er konsekvensutrednings</w:t>
            </w:r>
            <w:r>
              <w:softHyphen/>
            </w:r>
            <w:r w:rsidRPr="00D64681">
              <w:t>pliktig</w:t>
            </w:r>
            <w:r>
              <w:t>.</w:t>
            </w:r>
          </w:p>
          <w:p w14:paraId="1F0D4B41" w14:textId="2C235F88" w:rsidR="00E06FF0" w:rsidRDefault="00E5370C" w:rsidP="00E5370C">
            <w:pPr>
              <w:pStyle w:val="Listeavsnitt"/>
              <w:numPr>
                <w:ilvl w:val="0"/>
                <w:numId w:val="17"/>
              </w:numPr>
              <w:spacing w:beforeLines="20" w:before="48" w:afterLines="20" w:after="48"/>
            </w:pPr>
            <w:r>
              <w:t xml:space="preserve">Dette er gjort i </w:t>
            </w:r>
            <w:r w:rsidR="00C855BA">
              <w:t>planinitiativ, må også tas med i planbeskrivelsen.</w:t>
            </w:r>
          </w:p>
        </w:tc>
      </w:tr>
    </w:tbl>
    <w:p w14:paraId="56BC1810" w14:textId="77777777" w:rsidR="007525AA" w:rsidRDefault="007525AA" w:rsidP="00B10D29">
      <w:pPr>
        <w:rPr>
          <w:rFonts w:cs="Arial"/>
          <w:b/>
        </w:rPr>
      </w:pPr>
    </w:p>
    <w:p w14:paraId="06519DEA" w14:textId="77777777" w:rsidR="00AA4C32" w:rsidRDefault="00AA4C32" w:rsidP="00B10D29">
      <w:pPr>
        <w:rPr>
          <w:rFonts w:cs="Arial"/>
          <w:b/>
        </w:rPr>
      </w:pPr>
    </w:p>
    <w:tbl>
      <w:tblPr>
        <w:tblStyle w:val="Tabellrutenett"/>
        <w:tblW w:w="0" w:type="auto"/>
        <w:tblLook w:val="04A0" w:firstRow="1" w:lastRow="0" w:firstColumn="1" w:lastColumn="0" w:noHBand="0" w:noVBand="1"/>
      </w:tblPr>
      <w:tblGrid>
        <w:gridCol w:w="2531"/>
        <w:gridCol w:w="6813"/>
      </w:tblGrid>
      <w:tr w:rsidR="007525AA" w14:paraId="60B8EE5C" w14:textId="77777777" w:rsidTr="3797132E">
        <w:tc>
          <w:tcPr>
            <w:tcW w:w="9344" w:type="dxa"/>
            <w:gridSpan w:val="2"/>
            <w:shd w:val="clear" w:color="auto" w:fill="C0E4FF" w:themeFill="accent6" w:themeFillTint="33"/>
          </w:tcPr>
          <w:p w14:paraId="0D53BE51" w14:textId="2ED038A1" w:rsidR="007525AA" w:rsidRPr="00A07CE1" w:rsidRDefault="007525AA" w:rsidP="0027553E">
            <w:pPr>
              <w:rPr>
                <w:i/>
                <w:iCs/>
              </w:rPr>
            </w:pPr>
            <w:r w:rsidRPr="00A07CE1">
              <w:rPr>
                <w:i/>
                <w:iCs/>
                <w:sz w:val="28"/>
                <w:szCs w:val="36"/>
              </w:rPr>
              <w:t>Ko</w:t>
            </w:r>
            <w:r w:rsidR="00336B7C" w:rsidRPr="00A07CE1">
              <w:rPr>
                <w:i/>
                <w:iCs/>
                <w:sz w:val="28"/>
                <w:szCs w:val="36"/>
              </w:rPr>
              <w:t>mmunedirektørens foreløpige vurdering av</w:t>
            </w:r>
            <w:r w:rsidRPr="00A07CE1">
              <w:rPr>
                <w:i/>
                <w:iCs/>
                <w:sz w:val="28"/>
                <w:szCs w:val="36"/>
              </w:rPr>
              <w:t xml:space="preserve"> </w:t>
            </w:r>
            <w:proofErr w:type="spellStart"/>
            <w:r w:rsidRPr="00A07CE1">
              <w:rPr>
                <w:i/>
                <w:iCs/>
                <w:sz w:val="28"/>
                <w:szCs w:val="36"/>
              </w:rPr>
              <w:t>planidéen</w:t>
            </w:r>
            <w:proofErr w:type="spellEnd"/>
          </w:p>
        </w:tc>
      </w:tr>
      <w:tr w:rsidR="0000012E" w14:paraId="352D97F7" w14:textId="77777777" w:rsidTr="3797132E">
        <w:tc>
          <w:tcPr>
            <w:tcW w:w="2531" w:type="dxa"/>
          </w:tcPr>
          <w:p w14:paraId="23921F94" w14:textId="77777777" w:rsidR="0000012E" w:rsidRPr="0000012E" w:rsidRDefault="0000012E" w:rsidP="007525AA">
            <w:pPr>
              <w:rPr>
                <w:rFonts w:cs="Arial"/>
                <w:iCs/>
                <w:color w:val="FF0000"/>
                <w:sz w:val="18"/>
                <w:szCs w:val="18"/>
              </w:rPr>
            </w:pPr>
            <w:r w:rsidRPr="0000012E">
              <w:rPr>
                <w:iCs/>
              </w:rPr>
              <w:t>Etter en vurdering av rammebetingelser, kjent kunnskap, gjeldende planstatus og utredningsbehov – positive og negative sider</w:t>
            </w:r>
            <w:r w:rsidRPr="0000012E">
              <w:rPr>
                <w:rFonts w:cs="Arial"/>
                <w:iCs/>
                <w:color w:val="FF0000"/>
                <w:sz w:val="18"/>
                <w:szCs w:val="18"/>
              </w:rPr>
              <w:t xml:space="preserve"> </w:t>
            </w:r>
          </w:p>
        </w:tc>
        <w:tc>
          <w:tcPr>
            <w:tcW w:w="6813" w:type="dxa"/>
          </w:tcPr>
          <w:p w14:paraId="27AEF95B" w14:textId="0FE34D7B" w:rsidR="0000012E" w:rsidRDefault="00B37728" w:rsidP="007525AA">
            <w:pPr>
              <w:rPr>
                <w:rFonts w:cs="Arial"/>
                <w:iCs/>
                <w:color w:val="auto"/>
                <w:szCs w:val="22"/>
              </w:rPr>
            </w:pPr>
            <w:r>
              <w:rPr>
                <w:rFonts w:cs="Arial"/>
                <w:iCs/>
                <w:color w:val="auto"/>
                <w:szCs w:val="22"/>
              </w:rPr>
              <w:t xml:space="preserve">Lagt frem i saksfremlegg til behandling i </w:t>
            </w:r>
            <w:r w:rsidR="00554C1B">
              <w:rPr>
                <w:rFonts w:cs="Arial"/>
                <w:iCs/>
                <w:color w:val="auto"/>
                <w:szCs w:val="22"/>
              </w:rPr>
              <w:t>mars</w:t>
            </w:r>
            <w:r w:rsidR="00D10F67">
              <w:rPr>
                <w:rFonts w:cs="Arial"/>
                <w:iCs/>
                <w:color w:val="auto"/>
                <w:szCs w:val="22"/>
              </w:rPr>
              <w:t xml:space="preserve">, står en del om dette der. Positive til prosjektet, </w:t>
            </w:r>
            <w:r w:rsidR="00BE3806">
              <w:rPr>
                <w:rFonts w:cs="Arial"/>
                <w:iCs/>
                <w:color w:val="auto"/>
                <w:szCs w:val="22"/>
              </w:rPr>
              <w:t>prosjekt og plassering som er ønsket.</w:t>
            </w:r>
            <w:r w:rsidR="00336837">
              <w:rPr>
                <w:rFonts w:cs="Arial"/>
                <w:iCs/>
                <w:color w:val="auto"/>
                <w:szCs w:val="22"/>
              </w:rPr>
              <w:t xml:space="preserve"> Det er mange utredningsbeho</w:t>
            </w:r>
            <w:r w:rsidR="00AD6BBB">
              <w:rPr>
                <w:rFonts w:cs="Arial"/>
                <w:iCs/>
                <w:color w:val="auto"/>
                <w:szCs w:val="22"/>
              </w:rPr>
              <w:t xml:space="preserve">v, veldig viktig å ha gode utredninger og svare ut </w:t>
            </w:r>
            <w:r w:rsidR="00DD2ADF">
              <w:rPr>
                <w:rFonts w:cs="Arial"/>
                <w:iCs/>
                <w:color w:val="auto"/>
                <w:szCs w:val="22"/>
              </w:rPr>
              <w:t>alle relevante tema, samt vise avbøtende tiltak.</w:t>
            </w:r>
          </w:p>
          <w:p w14:paraId="76D26939" w14:textId="16B59393" w:rsidR="005A0F04" w:rsidRPr="005A0F04" w:rsidRDefault="005A0F04" w:rsidP="005A0F04">
            <w:pPr>
              <w:rPr>
                <w:rFonts w:cs="Arial"/>
                <w:iCs/>
                <w:color w:val="auto"/>
                <w:szCs w:val="22"/>
              </w:rPr>
            </w:pPr>
            <w:r w:rsidRPr="00180734">
              <w:rPr>
                <w:rFonts w:cs="Arial"/>
                <w:iCs/>
                <w:color w:val="auto"/>
                <w:szCs w:val="22"/>
              </w:rPr>
              <w:t>H</w:t>
            </w:r>
            <w:r w:rsidR="00180734">
              <w:rPr>
                <w:rFonts w:cs="Arial"/>
                <w:iCs/>
                <w:color w:val="auto"/>
                <w:szCs w:val="22"/>
              </w:rPr>
              <w:t xml:space="preserve">ovedutvalget for miljø-, plan-, og byggesaker </w:t>
            </w:r>
            <w:r w:rsidRPr="00180734">
              <w:rPr>
                <w:rFonts w:cs="Arial"/>
                <w:iCs/>
                <w:color w:val="auto"/>
                <w:szCs w:val="22"/>
              </w:rPr>
              <w:t>ønsker grønne tak utredet med begrunnelse</w:t>
            </w:r>
            <w:r w:rsidR="00180734" w:rsidRPr="00180734">
              <w:rPr>
                <w:rFonts w:cs="Arial"/>
                <w:iCs/>
                <w:color w:val="auto"/>
                <w:szCs w:val="22"/>
              </w:rPr>
              <w:t>:</w:t>
            </w:r>
            <w:r w:rsidRPr="005A0F04">
              <w:rPr>
                <w:rFonts w:cs="Arial"/>
                <w:b/>
                <w:iCs/>
                <w:color w:val="auto"/>
                <w:szCs w:val="22"/>
              </w:rPr>
              <w:t xml:space="preserve"> </w:t>
            </w:r>
          </w:p>
          <w:p w14:paraId="011BA20D" w14:textId="69BFE36E" w:rsidR="005A0F04" w:rsidRPr="005A0F04" w:rsidRDefault="005A0F04" w:rsidP="005A0F04">
            <w:pPr>
              <w:rPr>
                <w:rFonts w:cs="Arial"/>
                <w:i/>
                <w:color w:val="auto"/>
                <w:szCs w:val="22"/>
              </w:rPr>
            </w:pPr>
            <w:r>
              <w:rPr>
                <w:rFonts w:cs="Arial"/>
                <w:i/>
                <w:color w:val="auto"/>
                <w:szCs w:val="22"/>
              </w:rPr>
              <w:t>«</w:t>
            </w:r>
            <w:r w:rsidRPr="005A0F04">
              <w:rPr>
                <w:rFonts w:cs="Arial"/>
                <w:i/>
                <w:color w:val="auto"/>
                <w:szCs w:val="22"/>
              </w:rPr>
              <w:t>Å dekke tak med vegetasjon bidrar ikke bare til renere luft, men kan også redusere flom og overvann under stadig hyppigere ekstremvær</w:t>
            </w:r>
            <w:r w:rsidRPr="005A0F04">
              <w:rPr>
                <w:rFonts w:cs="Arial"/>
                <w:b/>
                <w:i/>
                <w:color w:val="auto"/>
                <w:szCs w:val="22"/>
              </w:rPr>
              <w:t xml:space="preserve">. </w:t>
            </w:r>
          </w:p>
          <w:p w14:paraId="1C248765" w14:textId="77777777" w:rsidR="005A0F04" w:rsidRPr="005A0F04" w:rsidRDefault="005A0F04" w:rsidP="005A0F04">
            <w:pPr>
              <w:rPr>
                <w:rFonts w:cs="Arial"/>
                <w:i/>
                <w:color w:val="auto"/>
                <w:szCs w:val="22"/>
              </w:rPr>
            </w:pPr>
            <w:r w:rsidRPr="005A0F04">
              <w:rPr>
                <w:rFonts w:cs="Arial"/>
                <w:i/>
                <w:color w:val="auto"/>
                <w:szCs w:val="22"/>
              </w:rPr>
              <w:t xml:space="preserve">Grønne tak kjøler også bygningene om sommeren og isolerer dem om vinteren. </w:t>
            </w:r>
          </w:p>
          <w:p w14:paraId="07C0F6E3" w14:textId="77777777" w:rsidR="0000012E" w:rsidRDefault="005A0F04" w:rsidP="005A0F04">
            <w:pPr>
              <w:rPr>
                <w:rFonts w:cs="Arial"/>
                <w:i/>
                <w:color w:val="auto"/>
                <w:szCs w:val="22"/>
              </w:rPr>
            </w:pPr>
            <w:r w:rsidRPr="005A0F04">
              <w:rPr>
                <w:rFonts w:cs="Arial"/>
                <w:i/>
                <w:color w:val="auto"/>
                <w:szCs w:val="22"/>
              </w:rPr>
              <w:t>Farevarslene fra varsom.no, kommer i et stadig hyppigere tempo, og vi mener at grønne tak bør utredes som et tiltak for å håndtere overvann.</w:t>
            </w:r>
            <w:r>
              <w:rPr>
                <w:rFonts w:cs="Arial"/>
                <w:i/>
                <w:color w:val="auto"/>
                <w:szCs w:val="22"/>
              </w:rPr>
              <w:t>»</w:t>
            </w:r>
          </w:p>
          <w:p w14:paraId="1C5648A5" w14:textId="3CA0FF6B" w:rsidR="005A0F04" w:rsidRPr="00AA5D1B" w:rsidRDefault="00167657" w:rsidP="005A0F04">
            <w:pPr>
              <w:rPr>
                <w:rFonts w:cs="Arial"/>
                <w:i/>
                <w:color w:val="auto"/>
                <w:szCs w:val="22"/>
              </w:rPr>
            </w:pPr>
            <w:r w:rsidRPr="00167657">
              <w:rPr>
                <w:rFonts w:cs="Arial"/>
                <w:iCs/>
                <w:color w:val="auto"/>
                <w:szCs w:val="22"/>
              </w:rPr>
              <w:t>Kommunedirektøren anbefaler at det igangsettes reguleringsarbeid for Fossen Miljøstasjon, under forutsetning av at føringene gitt i saksfremlegget følges og at nødvendige hensyn til viktige verdier i området ivaretas i planforslaget</w:t>
            </w:r>
            <w:r w:rsidRPr="00167657">
              <w:rPr>
                <w:rFonts w:cs="Arial"/>
                <w:i/>
                <w:color w:val="auto"/>
                <w:szCs w:val="22"/>
              </w:rPr>
              <w:t>.</w:t>
            </w:r>
            <w:r w:rsidR="00336CC7">
              <w:rPr>
                <w:rFonts w:cs="Arial"/>
                <w:i/>
                <w:color w:val="auto"/>
                <w:szCs w:val="22"/>
              </w:rPr>
              <w:t xml:space="preserve"> </w:t>
            </w:r>
            <w:r w:rsidR="00336CC7" w:rsidRPr="00504339">
              <w:rPr>
                <w:rFonts w:cs="Arial"/>
                <w:iCs/>
                <w:color w:val="auto"/>
                <w:szCs w:val="22"/>
              </w:rPr>
              <w:t>Dette sluttet utval</w:t>
            </w:r>
            <w:r w:rsidR="00504339" w:rsidRPr="00504339">
              <w:rPr>
                <w:rFonts w:cs="Arial"/>
                <w:iCs/>
                <w:color w:val="auto"/>
                <w:szCs w:val="22"/>
              </w:rPr>
              <w:t xml:space="preserve">get seg til. </w:t>
            </w:r>
          </w:p>
        </w:tc>
      </w:tr>
      <w:tr w:rsidR="007525AA" w14:paraId="2A4D9B55" w14:textId="77777777" w:rsidTr="3797132E">
        <w:tc>
          <w:tcPr>
            <w:tcW w:w="2531" w:type="dxa"/>
          </w:tcPr>
          <w:p w14:paraId="777D2E4E" w14:textId="2C50E141" w:rsidR="007525AA" w:rsidRPr="007525AA" w:rsidRDefault="00336B7C" w:rsidP="007525AA">
            <w:pPr>
              <w:rPr>
                <w:rFonts w:cs="Arial"/>
              </w:rPr>
            </w:pPr>
            <w:r>
              <w:t>Er det hensiktsmessig med felles behandling av plan- og byggesak etter plan- og bygningsloven § 12-15?</w:t>
            </w:r>
          </w:p>
        </w:tc>
        <w:tc>
          <w:tcPr>
            <w:tcW w:w="6813" w:type="dxa"/>
          </w:tcPr>
          <w:p w14:paraId="18665EC0" w14:textId="4ED465DC" w:rsidR="007525AA" w:rsidRPr="00E90A6E" w:rsidRDefault="00CA1BFD" w:rsidP="007525AA">
            <w:pPr>
              <w:rPr>
                <w:rFonts w:cs="Arial"/>
                <w:color w:val="auto"/>
                <w:szCs w:val="22"/>
              </w:rPr>
            </w:pPr>
            <w:r>
              <w:rPr>
                <w:rFonts w:cs="Arial"/>
                <w:color w:val="auto"/>
                <w:szCs w:val="22"/>
              </w:rPr>
              <w:t>Nei.</w:t>
            </w:r>
          </w:p>
        </w:tc>
      </w:tr>
      <w:tr w:rsidR="007525AA" w:rsidRPr="00134D2A" w14:paraId="3513C875" w14:textId="77777777" w:rsidTr="3797132E">
        <w:tc>
          <w:tcPr>
            <w:tcW w:w="2531" w:type="dxa"/>
          </w:tcPr>
          <w:p w14:paraId="17645D44" w14:textId="59751E73" w:rsidR="007525AA" w:rsidRPr="005D362B" w:rsidRDefault="0000012E" w:rsidP="007525AA">
            <w:pPr>
              <w:rPr>
                <w:rFonts w:cs="Arial"/>
              </w:rPr>
            </w:pPr>
            <w:r w:rsidRPr="005D362B">
              <w:t>Særskilt v</w:t>
            </w:r>
            <w:r w:rsidR="00336B7C" w:rsidRPr="005D362B">
              <w:t>ilkår for videre planarbeid</w:t>
            </w:r>
            <w:r w:rsidRPr="005D362B">
              <w:t>:</w:t>
            </w:r>
          </w:p>
        </w:tc>
        <w:tc>
          <w:tcPr>
            <w:tcW w:w="6813" w:type="dxa"/>
          </w:tcPr>
          <w:p w14:paraId="005AC3BD" w14:textId="5B749BFA" w:rsidR="007525AA" w:rsidRPr="005D362B" w:rsidRDefault="00F4672F" w:rsidP="007525AA">
            <w:pPr>
              <w:rPr>
                <w:rFonts w:cs="Arial"/>
                <w:color w:val="auto"/>
                <w:szCs w:val="22"/>
              </w:rPr>
            </w:pPr>
            <w:r>
              <w:rPr>
                <w:rFonts w:cs="Arial"/>
                <w:color w:val="auto"/>
                <w:szCs w:val="22"/>
              </w:rPr>
              <w:t>Nei</w:t>
            </w:r>
            <w:r w:rsidR="00B80CCD">
              <w:rPr>
                <w:rFonts w:cs="Arial"/>
                <w:color w:val="auto"/>
                <w:szCs w:val="22"/>
              </w:rPr>
              <w:t xml:space="preserve">, ikke utover annet </w:t>
            </w:r>
            <w:r w:rsidR="000D55B4">
              <w:rPr>
                <w:rFonts w:cs="Arial"/>
                <w:color w:val="auto"/>
                <w:szCs w:val="22"/>
              </w:rPr>
              <w:t xml:space="preserve">som </w:t>
            </w:r>
            <w:proofErr w:type="gramStart"/>
            <w:r w:rsidR="00BC2F1C">
              <w:rPr>
                <w:rFonts w:cs="Arial"/>
                <w:color w:val="auto"/>
                <w:szCs w:val="22"/>
              </w:rPr>
              <w:t>fremkommer</w:t>
            </w:r>
            <w:proofErr w:type="gramEnd"/>
            <w:r w:rsidR="00BC2F1C">
              <w:rPr>
                <w:rFonts w:cs="Arial"/>
                <w:color w:val="auto"/>
                <w:szCs w:val="22"/>
              </w:rPr>
              <w:t xml:space="preserve"> av </w:t>
            </w:r>
            <w:r w:rsidR="0070007A">
              <w:rPr>
                <w:rFonts w:cs="Arial"/>
                <w:color w:val="auto"/>
                <w:szCs w:val="22"/>
              </w:rPr>
              <w:t>referatet.</w:t>
            </w:r>
          </w:p>
        </w:tc>
      </w:tr>
      <w:tr w:rsidR="007525AA" w14:paraId="32EB6729" w14:textId="77777777" w:rsidTr="3797132E">
        <w:tc>
          <w:tcPr>
            <w:tcW w:w="2531" w:type="dxa"/>
          </w:tcPr>
          <w:p w14:paraId="400E547D" w14:textId="6F98841F" w:rsidR="007525AA" w:rsidRPr="007525AA" w:rsidRDefault="00336B7C" w:rsidP="007525AA">
            <w:pPr>
              <w:rPr>
                <w:rFonts w:cs="Arial"/>
              </w:rPr>
            </w:pPr>
            <w:r w:rsidRPr="00E41D6F">
              <w:t xml:space="preserve">Behov for utredning av alternativer og/ eller avbøtende tiltak for å </w:t>
            </w:r>
            <w:r w:rsidRPr="00E41D6F">
              <w:lastRenderedPageBreak/>
              <w:t>dempe særskilt negative effekter:</w:t>
            </w:r>
          </w:p>
        </w:tc>
        <w:tc>
          <w:tcPr>
            <w:tcW w:w="6813" w:type="dxa"/>
          </w:tcPr>
          <w:p w14:paraId="00CC2671" w14:textId="2C0AB824" w:rsidR="007525AA" w:rsidRPr="00E90A6E" w:rsidRDefault="0070007A" w:rsidP="007525AA">
            <w:pPr>
              <w:rPr>
                <w:rFonts w:cs="Arial"/>
                <w:color w:val="auto"/>
                <w:szCs w:val="22"/>
              </w:rPr>
            </w:pPr>
            <w:r>
              <w:rPr>
                <w:rFonts w:cs="Arial"/>
                <w:color w:val="auto"/>
                <w:szCs w:val="22"/>
              </w:rPr>
              <w:lastRenderedPageBreak/>
              <w:t>Mange utredninger</w:t>
            </w:r>
            <w:r w:rsidR="000031A1">
              <w:rPr>
                <w:rFonts w:cs="Arial"/>
                <w:color w:val="auto"/>
                <w:szCs w:val="22"/>
              </w:rPr>
              <w:t>, kommunen er mest opptatt av at det belyses godt</w:t>
            </w:r>
            <w:r w:rsidR="005404DA">
              <w:rPr>
                <w:rFonts w:cs="Arial"/>
                <w:color w:val="auto"/>
                <w:szCs w:val="22"/>
              </w:rPr>
              <w:t>, både hva som er utredet og hvordan dette løses.</w:t>
            </w:r>
          </w:p>
        </w:tc>
      </w:tr>
      <w:tr w:rsidR="00336B7C" w14:paraId="6AAAABB3" w14:textId="77777777" w:rsidTr="3797132E">
        <w:tc>
          <w:tcPr>
            <w:tcW w:w="2531" w:type="dxa"/>
          </w:tcPr>
          <w:p w14:paraId="4A976A06" w14:textId="370C9E94" w:rsidR="00336B7C" w:rsidRPr="00E41D6F" w:rsidRDefault="00336B7C" w:rsidP="007525AA">
            <w:r w:rsidRPr="00E41D6F">
              <w:t>Forutsetter planen utbygging/ utbedring av kommunaltekniske anlegg:</w:t>
            </w:r>
          </w:p>
        </w:tc>
        <w:tc>
          <w:tcPr>
            <w:tcW w:w="6813" w:type="dxa"/>
          </w:tcPr>
          <w:p w14:paraId="2DCB488A" w14:textId="3D50F851" w:rsidR="00336B7C" w:rsidRPr="00E90A6E" w:rsidRDefault="00667263" w:rsidP="007525AA">
            <w:pPr>
              <w:rPr>
                <w:rFonts w:cs="Arial"/>
                <w:color w:val="auto"/>
                <w:szCs w:val="22"/>
              </w:rPr>
            </w:pPr>
            <w:r>
              <w:rPr>
                <w:rFonts w:cs="Arial"/>
                <w:color w:val="auto"/>
                <w:szCs w:val="22"/>
              </w:rPr>
              <w:t>Nei.</w:t>
            </w:r>
          </w:p>
        </w:tc>
      </w:tr>
      <w:tr w:rsidR="00336B7C" w14:paraId="45CFD5DF" w14:textId="77777777" w:rsidTr="3797132E">
        <w:tc>
          <w:tcPr>
            <w:tcW w:w="2531" w:type="dxa"/>
          </w:tcPr>
          <w:p w14:paraId="6B9335A6" w14:textId="174E19D8" w:rsidR="00336B7C" w:rsidRPr="00E41D6F" w:rsidRDefault="00336B7C" w:rsidP="007525AA">
            <w:r w:rsidRPr="00E41D6F">
              <w:t xml:space="preserve">Er det behov for utbyggingsavtale? </w:t>
            </w:r>
          </w:p>
        </w:tc>
        <w:tc>
          <w:tcPr>
            <w:tcW w:w="6813" w:type="dxa"/>
          </w:tcPr>
          <w:p w14:paraId="097E1A9E" w14:textId="7DF1C587" w:rsidR="00336B7C" w:rsidRPr="00E90A6E" w:rsidRDefault="002E0734" w:rsidP="00336B7C">
            <w:pPr>
              <w:rPr>
                <w:rFonts w:cs="Arial"/>
                <w:color w:val="auto"/>
                <w:szCs w:val="22"/>
              </w:rPr>
            </w:pPr>
            <w:r w:rsidRPr="002E0734">
              <w:rPr>
                <w:color w:val="auto"/>
                <w:szCs w:val="22"/>
              </w:rPr>
              <w:t>Nei.</w:t>
            </w:r>
          </w:p>
        </w:tc>
      </w:tr>
      <w:tr w:rsidR="00336B7C" w14:paraId="21D922A4" w14:textId="77777777" w:rsidTr="3797132E">
        <w:tc>
          <w:tcPr>
            <w:tcW w:w="2531" w:type="dxa"/>
          </w:tcPr>
          <w:p w14:paraId="6287E216" w14:textId="145198EB" w:rsidR="00336B7C" w:rsidRPr="0000012E" w:rsidRDefault="00336B7C" w:rsidP="007525AA">
            <w:pPr>
              <w:rPr>
                <w:bCs w:val="0"/>
              </w:rPr>
            </w:pPr>
            <w:r w:rsidRPr="0000012E">
              <w:rPr>
                <w:bCs w:val="0"/>
              </w:rPr>
              <w:t>Vesentlige punkter det er uenighet om og punkter som gjenstår å avklare:</w:t>
            </w:r>
          </w:p>
        </w:tc>
        <w:tc>
          <w:tcPr>
            <w:tcW w:w="6813" w:type="dxa"/>
          </w:tcPr>
          <w:p w14:paraId="11F93E56" w14:textId="1BA4D5EB" w:rsidR="00336B7C" w:rsidRPr="00E90A6E" w:rsidRDefault="00DA5043" w:rsidP="007525AA">
            <w:pPr>
              <w:rPr>
                <w:rFonts w:cs="Arial"/>
                <w:color w:val="auto"/>
                <w:szCs w:val="22"/>
              </w:rPr>
            </w:pPr>
            <w:r>
              <w:rPr>
                <w:rFonts w:cs="Arial"/>
                <w:color w:val="auto"/>
                <w:szCs w:val="22"/>
              </w:rPr>
              <w:t>Nei.</w:t>
            </w:r>
          </w:p>
        </w:tc>
      </w:tr>
      <w:tr w:rsidR="3797132E" w14:paraId="06A8BB2C" w14:textId="77777777" w:rsidTr="3797132E">
        <w:trPr>
          <w:trHeight w:val="300"/>
        </w:trPr>
        <w:tc>
          <w:tcPr>
            <w:tcW w:w="2531" w:type="dxa"/>
          </w:tcPr>
          <w:p w14:paraId="56D3F0F6" w14:textId="2F65BBAB" w:rsidR="44E57F38" w:rsidRDefault="44E57F38" w:rsidP="3797132E">
            <w:r>
              <w:t xml:space="preserve">Er det aktuelt med kommunal forkjøpsrett for boliger, jf. </w:t>
            </w:r>
            <w:r w:rsidR="7AEA9A2C">
              <w:t>v</w:t>
            </w:r>
            <w:r>
              <w:t>edtak i formannskapet.</w:t>
            </w:r>
          </w:p>
        </w:tc>
        <w:tc>
          <w:tcPr>
            <w:tcW w:w="6813" w:type="dxa"/>
          </w:tcPr>
          <w:p w14:paraId="03210899" w14:textId="071FAFA8" w:rsidR="320616E2" w:rsidRDefault="005404DA" w:rsidP="3797132E">
            <w:pPr>
              <w:rPr>
                <w:rFonts w:cs="Arial"/>
                <w:color w:val="FF0000"/>
                <w:sz w:val="18"/>
                <w:szCs w:val="18"/>
              </w:rPr>
            </w:pPr>
            <w:r w:rsidRPr="00105144">
              <w:rPr>
                <w:rFonts w:cs="Arial"/>
                <w:color w:val="auto"/>
                <w:szCs w:val="22"/>
              </w:rPr>
              <w:t>Nei.</w:t>
            </w:r>
          </w:p>
        </w:tc>
      </w:tr>
    </w:tbl>
    <w:p w14:paraId="1475FC10" w14:textId="40D7DB7F" w:rsidR="007525AA" w:rsidRDefault="007525AA" w:rsidP="00B10D29">
      <w:pPr>
        <w:rPr>
          <w:rFonts w:cs="Arial"/>
          <w:b/>
        </w:rPr>
      </w:pPr>
    </w:p>
    <w:p w14:paraId="340C8069" w14:textId="3E288C30" w:rsidR="00891789" w:rsidRDefault="00F775CE" w:rsidP="00F775CE">
      <w:pPr>
        <w:spacing w:after="120"/>
        <w:rPr>
          <w:rFonts w:cs="Arial"/>
          <w:bCs w:val="0"/>
          <w:i/>
          <w:iCs/>
        </w:rPr>
      </w:pPr>
      <w:r>
        <w:rPr>
          <w:rFonts w:cs="Arial"/>
          <w:bCs w:val="0"/>
          <w:i/>
          <w:iCs/>
        </w:rPr>
        <w:t xml:space="preserve">Oppstartsmøtereferatet bygger på de opplysninger og planfaglige forhold som forelå på det tidspunktet oppstartsmøtet ble avholdt. Planfaglige tema og prioriterte utredningsbehov for planarbeidet er angitt så langt dette har vært mulig på grunnlag av tilgjengelige opplysninger gitt i planinitiativet og etter interne kommunale avklaringer. </w:t>
      </w:r>
    </w:p>
    <w:p w14:paraId="3496EB53" w14:textId="51B7A87C" w:rsidR="00F775CE" w:rsidRDefault="00F775CE" w:rsidP="00F775CE">
      <w:pPr>
        <w:spacing w:after="120"/>
        <w:rPr>
          <w:rFonts w:cs="Arial"/>
          <w:bCs w:val="0"/>
          <w:i/>
          <w:iCs/>
        </w:rPr>
      </w:pPr>
      <w:r>
        <w:rPr>
          <w:rFonts w:cs="Arial"/>
          <w:bCs w:val="0"/>
          <w:i/>
          <w:iCs/>
        </w:rPr>
        <w:t xml:space="preserve">Konklusjonene er derfor foreløpige og verken oppstartsmøtet eller referatet gir rettigheter i den senere saksbehandlingen. Det tas forbehold om endringer i rammebetingelser, i kommunens rutiner og politikk og at nye opplysninger kan føre til endrete faglige vurderinger. Naboprotester, protester fra beboervel, krav fra offentlige myndigheter </w:t>
      </w:r>
      <w:proofErr w:type="spellStart"/>
      <w:r>
        <w:rPr>
          <w:rFonts w:cs="Arial"/>
          <w:bCs w:val="0"/>
          <w:i/>
          <w:iCs/>
        </w:rPr>
        <w:t>m.m</w:t>
      </w:r>
      <w:proofErr w:type="spellEnd"/>
      <w:r>
        <w:rPr>
          <w:rFonts w:cs="Arial"/>
          <w:bCs w:val="0"/>
          <w:i/>
          <w:iCs/>
        </w:rPr>
        <w:t xml:space="preserve"> vil kunne medføre krav om endring av prosjektet og endring av framdriften for prosjektet.</w:t>
      </w:r>
    </w:p>
    <w:p w14:paraId="0DC77158" w14:textId="68FE9EE9" w:rsidR="00F775CE" w:rsidRDefault="00F775CE" w:rsidP="00F775CE">
      <w:pPr>
        <w:spacing w:after="120"/>
        <w:rPr>
          <w:rFonts w:cs="Arial"/>
          <w:bCs w:val="0"/>
          <w:i/>
          <w:iCs/>
        </w:rPr>
      </w:pPr>
      <w:r>
        <w:rPr>
          <w:rFonts w:cs="Arial"/>
          <w:bCs w:val="0"/>
          <w:i/>
          <w:iCs/>
        </w:rPr>
        <w:t>Dersom avtalte innsendelser ikke er mottatt i henhold til avtalt framdri</w:t>
      </w:r>
      <w:r w:rsidR="001A10D2">
        <w:rPr>
          <w:rFonts w:cs="Arial"/>
          <w:bCs w:val="0"/>
          <w:i/>
          <w:iCs/>
        </w:rPr>
        <w:t>f</w:t>
      </w:r>
      <w:r>
        <w:rPr>
          <w:rFonts w:cs="Arial"/>
          <w:bCs w:val="0"/>
          <w:i/>
          <w:iCs/>
        </w:rPr>
        <w:t xml:space="preserve">t, uten at det er avtalt nytt tidspunkt for innsendelse, kan kommunen anse saken som uaktuell og etter en periode avslutte saken. </w:t>
      </w:r>
    </w:p>
    <w:p w14:paraId="5CA463A5" w14:textId="61567360" w:rsidR="00765257" w:rsidRDefault="00F775CE" w:rsidP="00F775CE">
      <w:pPr>
        <w:spacing w:after="120"/>
        <w:rPr>
          <w:rFonts w:cs="Arial"/>
          <w:bCs w:val="0"/>
          <w:i/>
          <w:iCs/>
        </w:rPr>
      </w:pPr>
      <w:r>
        <w:rPr>
          <w:rFonts w:cs="Arial"/>
          <w:bCs w:val="0"/>
          <w:i/>
          <w:iCs/>
        </w:rPr>
        <w:t>Planforslaget utarbeides av fagkyndige.</w:t>
      </w:r>
      <w:r w:rsidR="00D05B78">
        <w:rPr>
          <w:rFonts w:cs="Arial"/>
          <w:bCs w:val="0"/>
          <w:i/>
          <w:iCs/>
        </w:rPr>
        <w:t xml:space="preserve"> </w:t>
      </w:r>
    </w:p>
    <w:p w14:paraId="467DAAE5" w14:textId="3F2E0744" w:rsidR="00A07CE1" w:rsidRDefault="00A07CE1" w:rsidP="00DF75E2">
      <w:pPr>
        <w:spacing w:after="120"/>
        <w:rPr>
          <w:rFonts w:cs="Arial"/>
          <w:bCs w:val="0"/>
          <w:i/>
          <w:iCs/>
        </w:rPr>
      </w:pPr>
    </w:p>
    <w:tbl>
      <w:tblPr>
        <w:tblStyle w:val="Tabellrutenett"/>
        <w:tblW w:w="0" w:type="auto"/>
        <w:tblLook w:val="04A0" w:firstRow="1" w:lastRow="0" w:firstColumn="1" w:lastColumn="0" w:noHBand="0" w:noVBand="1"/>
      </w:tblPr>
      <w:tblGrid>
        <w:gridCol w:w="9344"/>
      </w:tblGrid>
      <w:tr w:rsidR="00A07CE1" w14:paraId="7E4278BC" w14:textId="77777777" w:rsidTr="07087B82">
        <w:tc>
          <w:tcPr>
            <w:tcW w:w="9344" w:type="dxa"/>
            <w:shd w:val="clear" w:color="auto" w:fill="C0E4FF" w:themeFill="accent6" w:themeFillTint="33"/>
          </w:tcPr>
          <w:p w14:paraId="0A29BCF3" w14:textId="6883D67B" w:rsidR="00A07CE1" w:rsidRPr="00A07CE1" w:rsidRDefault="00A07CE1" w:rsidP="00A97829">
            <w:pPr>
              <w:rPr>
                <w:i/>
                <w:iCs/>
              </w:rPr>
            </w:pPr>
            <w:r>
              <w:rPr>
                <w:i/>
                <w:iCs/>
                <w:sz w:val="28"/>
                <w:szCs w:val="36"/>
              </w:rPr>
              <w:t>Økonomi</w:t>
            </w:r>
          </w:p>
        </w:tc>
      </w:tr>
      <w:tr w:rsidR="00A07CE1" w14:paraId="79CF7CA9" w14:textId="77777777" w:rsidTr="07087B82">
        <w:tc>
          <w:tcPr>
            <w:tcW w:w="9344" w:type="dxa"/>
          </w:tcPr>
          <w:p w14:paraId="2695F7CA" w14:textId="48625EC3" w:rsidR="00A07CE1" w:rsidRDefault="46161972" w:rsidP="00A97829">
            <w:r>
              <w:t xml:space="preserve">Oversikt over kommunens gebyrregulativ </w:t>
            </w:r>
            <w:r w:rsidR="062E2A2B">
              <w:t>er på kommunens nettside</w:t>
            </w:r>
            <w:r w:rsidR="00DF394F">
              <w:t xml:space="preserve">: </w:t>
            </w:r>
            <w:hyperlink r:id="rId19" w:anchor="/generic/summary/feesmanagemant?scrollTo=t-149" w:history="1">
              <w:r w:rsidR="00DF394F" w:rsidRPr="00DF394F">
                <w:rPr>
                  <w:rStyle w:val="Hyperkobling"/>
                </w:rPr>
                <w:t>lenke</w:t>
              </w:r>
            </w:hyperlink>
          </w:p>
          <w:p w14:paraId="64AF65AF" w14:textId="7EBE00B7" w:rsidR="009B13C6" w:rsidRDefault="009B13C6" w:rsidP="00A97829">
            <w:r>
              <w:t xml:space="preserve">Ett </w:t>
            </w:r>
            <w:r w:rsidR="00A905DF">
              <w:t>kart- og bestemmelses</w:t>
            </w:r>
            <w:r>
              <w:t xml:space="preserve">møte underveis i prosessen er inkludert i gebyret for 1. gangs behandling. For </w:t>
            </w:r>
            <w:r w:rsidR="00A905DF">
              <w:t>dialog</w:t>
            </w:r>
            <w:r>
              <w:t xml:space="preserve">møter utover dette som er initiert av forslagsstiller, skal det betales gebyr. </w:t>
            </w:r>
          </w:p>
          <w:p w14:paraId="530ECCB1" w14:textId="5785AA94" w:rsidR="00D53A56" w:rsidRPr="00D53A56" w:rsidRDefault="009B13C6" w:rsidP="00A97829">
            <w:pPr>
              <w:rPr>
                <w:shd w:val="clear" w:color="auto" w:fill="B0FFCE" w:themeFill="text2" w:themeFillTint="33"/>
              </w:rPr>
            </w:pPr>
            <w:r>
              <w:t>Nettbutikk for digitale kart- og byggesakstje</w:t>
            </w:r>
            <w:r w:rsidR="7B838CD7">
              <w:t>ne</w:t>
            </w:r>
            <w:r>
              <w:t>ster for Frogn kommune</w:t>
            </w:r>
            <w:r w:rsidR="00DF394F">
              <w:t xml:space="preserve">: </w:t>
            </w:r>
            <w:hyperlink r:id="rId20" w:history="1">
              <w:r w:rsidR="00DF394F" w:rsidRPr="00D94E0E">
                <w:rPr>
                  <w:rStyle w:val="Hyperkobling"/>
                </w:rPr>
                <w:t>lenke</w:t>
              </w:r>
            </w:hyperlink>
          </w:p>
        </w:tc>
      </w:tr>
    </w:tbl>
    <w:p w14:paraId="70E4875C" w14:textId="34D2CE1B" w:rsidR="00A07CE1" w:rsidRDefault="00A07CE1" w:rsidP="00B10D29">
      <w:pPr>
        <w:rPr>
          <w:rFonts w:cs="Arial"/>
          <w:bCs w:val="0"/>
          <w:i/>
          <w:iCs/>
        </w:rPr>
      </w:pPr>
    </w:p>
    <w:p w14:paraId="1639A433" w14:textId="77777777" w:rsidR="00C07A70" w:rsidRPr="00891789" w:rsidRDefault="00C07A70" w:rsidP="00B10D29">
      <w:pPr>
        <w:rPr>
          <w:rFonts w:cs="Arial"/>
          <w:bCs w:val="0"/>
          <w:i/>
          <w:iCs/>
        </w:rPr>
      </w:pPr>
    </w:p>
    <w:tbl>
      <w:tblPr>
        <w:tblStyle w:val="Tabellrutenett"/>
        <w:tblW w:w="0" w:type="auto"/>
        <w:tblLook w:val="04A0" w:firstRow="1" w:lastRow="0" w:firstColumn="1" w:lastColumn="0" w:noHBand="0" w:noVBand="1"/>
      </w:tblPr>
      <w:tblGrid>
        <w:gridCol w:w="3681"/>
        <w:gridCol w:w="5663"/>
      </w:tblGrid>
      <w:tr w:rsidR="009B13C6" w14:paraId="1BD0BF1C" w14:textId="77777777" w:rsidTr="5C703B0B">
        <w:tc>
          <w:tcPr>
            <w:tcW w:w="9344" w:type="dxa"/>
            <w:gridSpan w:val="2"/>
            <w:shd w:val="clear" w:color="auto" w:fill="C0E4FF" w:themeFill="accent6" w:themeFillTint="33"/>
          </w:tcPr>
          <w:p w14:paraId="49F374B2" w14:textId="6EA614FB" w:rsidR="009B13C6" w:rsidRPr="00A07CE1" w:rsidRDefault="009B13C6" w:rsidP="00A97829">
            <w:pPr>
              <w:rPr>
                <w:i/>
                <w:iCs/>
              </w:rPr>
            </w:pPr>
            <w:r>
              <w:rPr>
                <w:i/>
                <w:iCs/>
                <w:sz w:val="28"/>
                <w:szCs w:val="36"/>
              </w:rPr>
              <w:t>Framdrift</w:t>
            </w:r>
          </w:p>
        </w:tc>
      </w:tr>
      <w:tr w:rsidR="009B13C6" w14:paraId="454B4993" w14:textId="77777777" w:rsidTr="5C703B0B">
        <w:trPr>
          <w:trHeight w:val="675"/>
        </w:trPr>
        <w:tc>
          <w:tcPr>
            <w:tcW w:w="3681" w:type="dxa"/>
          </w:tcPr>
          <w:p w14:paraId="56F4AE28" w14:textId="3856D074" w:rsidR="009B13C6" w:rsidRDefault="009B13C6" w:rsidP="00A97829">
            <w:r>
              <w:t xml:space="preserve">Avtalt videre framdrift: </w:t>
            </w:r>
          </w:p>
        </w:tc>
        <w:tc>
          <w:tcPr>
            <w:tcW w:w="5663" w:type="dxa"/>
          </w:tcPr>
          <w:p w14:paraId="021E1948" w14:textId="77777777" w:rsidR="007E5CC3" w:rsidRPr="007E5CC3" w:rsidRDefault="003D33EF" w:rsidP="002E0734">
            <w:pPr>
              <w:pStyle w:val="Listeavsnitt"/>
              <w:numPr>
                <w:ilvl w:val="0"/>
                <w:numId w:val="17"/>
              </w:numPr>
              <w:rPr>
                <w:i/>
                <w:iCs/>
              </w:rPr>
            </w:pPr>
            <w:r>
              <w:t xml:space="preserve">Varsel om oppstart </w:t>
            </w:r>
            <w:r w:rsidR="007E5CC3">
              <w:t>etter påske.</w:t>
            </w:r>
          </w:p>
          <w:p w14:paraId="4CB345B6" w14:textId="03482773" w:rsidR="00142138" w:rsidRDefault="002C0176" w:rsidP="002E0734">
            <w:pPr>
              <w:pStyle w:val="Listeavsnitt"/>
              <w:numPr>
                <w:ilvl w:val="0"/>
                <w:numId w:val="17"/>
              </w:numPr>
              <w:rPr>
                <w:i/>
                <w:iCs/>
              </w:rPr>
            </w:pPr>
            <w:r>
              <w:t xml:space="preserve">Møte sent </w:t>
            </w:r>
            <w:r w:rsidR="00D73F68">
              <w:t xml:space="preserve">i </w:t>
            </w:r>
            <w:r>
              <w:t>april</w:t>
            </w:r>
            <w:r w:rsidR="00D73F68">
              <w:t>/</w:t>
            </w:r>
            <w:r>
              <w:t>tidlig mai med fylkeskommunen. De kan gjerne også bli med på befaring.</w:t>
            </w:r>
            <w:r w:rsidR="00D73F68">
              <w:t xml:space="preserve"> Kommunen initierer dette, </w:t>
            </w:r>
            <w:r w:rsidR="003D33EF">
              <w:t>etter at det er varslet planoppstart.</w:t>
            </w:r>
          </w:p>
          <w:p w14:paraId="7AC4DD53" w14:textId="742D8D57" w:rsidR="007E5CC3" w:rsidRPr="00533F62" w:rsidRDefault="007E5CC3" w:rsidP="002E0734">
            <w:pPr>
              <w:pStyle w:val="Listeavsnitt"/>
              <w:numPr>
                <w:ilvl w:val="0"/>
                <w:numId w:val="17"/>
              </w:numPr>
            </w:pPr>
            <w:r w:rsidRPr="00533F62">
              <w:lastRenderedPageBreak/>
              <w:t xml:space="preserve">Tenker </w:t>
            </w:r>
            <w:r w:rsidR="006B613C">
              <w:t>å sende planforslag før jul</w:t>
            </w:r>
            <w:r w:rsidR="006B4655">
              <w:t>, skrive</w:t>
            </w:r>
            <w:r w:rsidR="00F11653">
              <w:t xml:space="preserve">frist for saksbehandler </w:t>
            </w:r>
            <w:r w:rsidR="00AA06A2">
              <w:t xml:space="preserve">er </w:t>
            </w:r>
            <w:proofErr w:type="spellStart"/>
            <w:r w:rsidR="00FD2DAD">
              <w:t>ca</w:t>
            </w:r>
            <w:proofErr w:type="spellEnd"/>
            <w:r w:rsidR="00FD2DAD">
              <w:t xml:space="preserve"> midt i desember, </w:t>
            </w:r>
            <w:r w:rsidR="00AB43C6">
              <w:t xml:space="preserve">må derfor leveres i god tid i forkant dersom </w:t>
            </w:r>
            <w:r w:rsidR="009117C7">
              <w:t>vi skal rekke</w:t>
            </w:r>
            <w:r w:rsidR="005C1993">
              <w:t>.</w:t>
            </w:r>
          </w:p>
          <w:p w14:paraId="7C58A9EE" w14:textId="77777777" w:rsidR="00142138" w:rsidRDefault="00142138" w:rsidP="00A97829">
            <w:pPr>
              <w:rPr>
                <w:i/>
                <w:iCs/>
              </w:rPr>
            </w:pPr>
          </w:p>
          <w:p w14:paraId="1EF348E3" w14:textId="14863980" w:rsidR="009B13C6" w:rsidRDefault="00707386" w:rsidP="00A97829">
            <w:pPr>
              <w:rPr>
                <w:i/>
                <w:iCs/>
              </w:rPr>
            </w:pPr>
            <w:r w:rsidRPr="00707386">
              <w:rPr>
                <w:i/>
                <w:iCs/>
              </w:rPr>
              <w:t>OBS:</w:t>
            </w:r>
            <w:r w:rsidRPr="00707386">
              <w:rPr>
                <w:i/>
                <w:iCs/>
              </w:rPr>
              <w:br/>
            </w:r>
            <w:r w:rsidR="009B13C6" w:rsidRPr="00707386">
              <w:rPr>
                <w:i/>
                <w:iCs/>
              </w:rPr>
              <w:t>SOSI-fil av plankart med planavgrensning, inkludert utkast til varslingsbrev og varslingsliste s</w:t>
            </w:r>
            <w:r w:rsidR="127F6474" w:rsidRPr="00707386">
              <w:rPr>
                <w:i/>
                <w:iCs/>
              </w:rPr>
              <w:t>kal godkjennes av</w:t>
            </w:r>
            <w:r w:rsidR="009B13C6" w:rsidRPr="00707386">
              <w:rPr>
                <w:i/>
                <w:iCs/>
              </w:rPr>
              <w:t xml:space="preserve"> kommunen før det varsles oppstart av planarbeidet.</w:t>
            </w:r>
            <w:r w:rsidR="0046618E" w:rsidRPr="00707386">
              <w:rPr>
                <w:i/>
                <w:iCs/>
              </w:rPr>
              <w:t xml:space="preserve"> SOSI Plan 4.5.2 (ev. nyere)</w:t>
            </w:r>
            <w:r w:rsidR="00142138">
              <w:rPr>
                <w:i/>
                <w:iCs/>
              </w:rPr>
              <w:t>.</w:t>
            </w:r>
          </w:p>
          <w:p w14:paraId="11B0C391" w14:textId="3488E400" w:rsidR="00707386" w:rsidRPr="00707386" w:rsidRDefault="00707386" w:rsidP="00A97829">
            <w:pPr>
              <w:rPr>
                <w:i/>
                <w:iCs/>
              </w:rPr>
            </w:pPr>
            <w:r>
              <w:rPr>
                <w:i/>
                <w:iCs/>
              </w:rPr>
              <w:t xml:space="preserve">Plandokumenter skal sendes inn via </w:t>
            </w:r>
            <w:hyperlink r:id="rId21" w:history="1">
              <w:proofErr w:type="spellStart"/>
              <w:r w:rsidR="00142138" w:rsidRPr="00142138">
                <w:rPr>
                  <w:rStyle w:val="Hyperkobling"/>
                  <w:i/>
                  <w:iCs/>
                </w:rPr>
                <w:t>eDialog</w:t>
              </w:r>
              <w:proofErr w:type="spellEnd"/>
            </w:hyperlink>
            <w:r w:rsidR="00142138">
              <w:rPr>
                <w:i/>
                <w:iCs/>
              </w:rPr>
              <w:t xml:space="preserve"> – Sikker digital post.</w:t>
            </w:r>
          </w:p>
        </w:tc>
      </w:tr>
      <w:tr w:rsidR="00C07A70" w14:paraId="5F4F84CE" w14:textId="77777777" w:rsidTr="5C703B0B">
        <w:trPr>
          <w:trHeight w:val="675"/>
        </w:trPr>
        <w:tc>
          <w:tcPr>
            <w:tcW w:w="3681" w:type="dxa"/>
          </w:tcPr>
          <w:p w14:paraId="61CAA4D5" w14:textId="1E897879" w:rsidR="00C07A70" w:rsidRDefault="00C07A70" w:rsidP="00A97829">
            <w:r>
              <w:lastRenderedPageBreak/>
              <w:t>Plankonsulentens planlagte dato for varsel om oppstart:</w:t>
            </w:r>
          </w:p>
        </w:tc>
        <w:tc>
          <w:tcPr>
            <w:tcW w:w="5663" w:type="dxa"/>
          </w:tcPr>
          <w:p w14:paraId="3FDF6013" w14:textId="77777777" w:rsidR="00C07A70" w:rsidRDefault="005E3CCF" w:rsidP="00A97829">
            <w:r>
              <w:t>Etter påske</w:t>
            </w:r>
            <w:r w:rsidR="004915B2">
              <w:t>.</w:t>
            </w:r>
          </w:p>
          <w:p w14:paraId="36225CD1" w14:textId="6C43DEA6" w:rsidR="00C07A70" w:rsidRDefault="00D55BE1" w:rsidP="00A97829">
            <w:r>
              <w:t>Oppdatere plan</w:t>
            </w:r>
            <w:r w:rsidR="003020E7">
              <w:t>initiativet</w:t>
            </w:r>
            <w:r>
              <w:t xml:space="preserve"> med </w:t>
            </w:r>
            <w:r w:rsidR="002E1C83">
              <w:t>det alternative forslaget de har jobbet med siden sist.</w:t>
            </w:r>
          </w:p>
        </w:tc>
      </w:tr>
      <w:tr w:rsidR="009B13C6" w14:paraId="098C9DA5" w14:textId="77777777" w:rsidTr="5C703B0B">
        <w:trPr>
          <w:trHeight w:val="675"/>
        </w:trPr>
        <w:tc>
          <w:tcPr>
            <w:tcW w:w="3681" w:type="dxa"/>
          </w:tcPr>
          <w:p w14:paraId="4773A234" w14:textId="6B0A450A" w:rsidR="009B13C6" w:rsidRDefault="009B13C6" w:rsidP="00A97829">
            <w:r>
              <w:t>Behov for senere dialogmøter mellom forslagsstiller og kommunen</w:t>
            </w:r>
            <w:r w:rsidR="005635B1">
              <w:t xml:space="preserve"> (utover kart- og bestemmelsesmøte </w:t>
            </w:r>
            <w:r w:rsidR="00222F80">
              <w:t>før komplett planforslag)</w:t>
            </w:r>
            <w:r>
              <w:t>?</w:t>
            </w:r>
          </w:p>
        </w:tc>
        <w:tc>
          <w:tcPr>
            <w:tcW w:w="5663" w:type="dxa"/>
          </w:tcPr>
          <w:p w14:paraId="3384D282" w14:textId="54A7B5DB" w:rsidR="009B13C6" w:rsidRDefault="00FD0573" w:rsidP="00A97829">
            <w:r>
              <w:t>Ønsker d</w:t>
            </w:r>
            <w:r w:rsidR="007E5CC3">
              <w:t>ialogmøte før kart- og bestemmelse</w:t>
            </w:r>
            <w:r w:rsidR="009117C7">
              <w:t>s</w:t>
            </w:r>
            <w:r w:rsidR="007E5CC3">
              <w:t>møte.</w:t>
            </w:r>
          </w:p>
        </w:tc>
      </w:tr>
      <w:tr w:rsidR="009B13C6" w14:paraId="7B612694" w14:textId="77777777" w:rsidTr="5C703B0B">
        <w:trPr>
          <w:trHeight w:val="675"/>
        </w:trPr>
        <w:tc>
          <w:tcPr>
            <w:tcW w:w="3681" w:type="dxa"/>
          </w:tcPr>
          <w:p w14:paraId="25F83AA3" w14:textId="77777777" w:rsidR="000A713D" w:rsidRDefault="00E867EC" w:rsidP="000A713D">
            <w:r>
              <w:t>Revidering av planforslag</w:t>
            </w:r>
            <w:r w:rsidR="0052515C">
              <w:t xml:space="preserve"> </w:t>
            </w:r>
            <w:r w:rsidR="00F465BB">
              <w:t>etter 1. gangs behandling</w:t>
            </w:r>
            <w:r w:rsidR="00A55667">
              <w:br/>
            </w:r>
            <w:r w:rsidR="0052515C">
              <w:t>(for eksempel</w:t>
            </w:r>
            <w:r w:rsidR="00A55667">
              <w:t xml:space="preserve"> </w:t>
            </w:r>
            <w:r w:rsidR="00686001">
              <w:t>plan</w:t>
            </w:r>
            <w:r w:rsidR="005C0219">
              <w:t>dokumenter</w:t>
            </w:r>
            <w:r w:rsidR="00686001">
              <w:t xml:space="preserve">, </w:t>
            </w:r>
            <w:r w:rsidR="00A55667">
              <w:t xml:space="preserve">utredninger i </w:t>
            </w:r>
            <w:proofErr w:type="spellStart"/>
            <w:r w:rsidR="00A55667">
              <w:t>ht</w:t>
            </w:r>
            <w:proofErr w:type="spellEnd"/>
            <w:r w:rsidR="00A55667">
              <w:t>. vedtak eller høringsinnspill)</w:t>
            </w:r>
            <w:r w:rsidR="000A713D">
              <w:t xml:space="preserve"> og sammenstille og kommentere høringsmerknader/ </w:t>
            </w:r>
          </w:p>
          <w:p w14:paraId="07347637" w14:textId="3EEE55FB" w:rsidR="009B13C6" w:rsidRDefault="000A713D" w:rsidP="000A713D">
            <w:r>
              <w:t>innspill</w:t>
            </w:r>
            <w:r w:rsidR="00C07A70">
              <w:t>:</w:t>
            </w:r>
          </w:p>
        </w:tc>
        <w:tc>
          <w:tcPr>
            <w:tcW w:w="5663" w:type="dxa"/>
          </w:tcPr>
          <w:p w14:paraId="02A7D348" w14:textId="7BFF8EE4" w:rsidR="009B13C6" w:rsidRDefault="009B13C6" w:rsidP="00A97829">
            <w:r>
              <w:t>Utføres av forslagsstiller.</w:t>
            </w:r>
          </w:p>
        </w:tc>
      </w:tr>
    </w:tbl>
    <w:p w14:paraId="07E4035E" w14:textId="7A23D633" w:rsidR="00891789" w:rsidRDefault="00891789" w:rsidP="00F775CE">
      <w:pPr>
        <w:autoSpaceDE/>
        <w:autoSpaceDN/>
        <w:adjustRightInd/>
        <w:spacing w:after="200" w:line="276" w:lineRule="auto"/>
      </w:pPr>
    </w:p>
    <w:tbl>
      <w:tblPr>
        <w:tblStyle w:val="Tabellrutenett"/>
        <w:tblW w:w="0" w:type="auto"/>
        <w:tblLook w:val="04A0" w:firstRow="1" w:lastRow="0" w:firstColumn="1" w:lastColumn="0" w:noHBand="0" w:noVBand="1"/>
      </w:tblPr>
      <w:tblGrid>
        <w:gridCol w:w="1075"/>
        <w:gridCol w:w="5154"/>
        <w:gridCol w:w="3115"/>
      </w:tblGrid>
      <w:tr w:rsidR="003325DC" w14:paraId="69570795" w14:textId="77777777" w:rsidTr="00351EDB">
        <w:tc>
          <w:tcPr>
            <w:tcW w:w="9344" w:type="dxa"/>
            <w:gridSpan w:val="3"/>
            <w:shd w:val="clear" w:color="auto" w:fill="C0E4FF" w:themeFill="accent6" w:themeFillTint="33"/>
          </w:tcPr>
          <w:p w14:paraId="6F960552" w14:textId="77777777" w:rsidR="003325DC" w:rsidRPr="00A07CE1" w:rsidRDefault="003325DC" w:rsidP="00351EDB">
            <w:pPr>
              <w:rPr>
                <w:i/>
                <w:iCs/>
              </w:rPr>
            </w:pPr>
            <w:r w:rsidRPr="00D22A91">
              <w:rPr>
                <w:i/>
                <w:iCs/>
                <w:sz w:val="28"/>
                <w:szCs w:val="36"/>
              </w:rPr>
              <w:t>Gebyr</w:t>
            </w:r>
          </w:p>
        </w:tc>
      </w:tr>
      <w:tr w:rsidR="003325DC" w:rsidRPr="00FA7F34" w14:paraId="2653A57F" w14:textId="77777777" w:rsidTr="00351EDB">
        <w:tc>
          <w:tcPr>
            <w:tcW w:w="1075" w:type="dxa"/>
            <w:shd w:val="clear" w:color="auto" w:fill="auto"/>
          </w:tcPr>
          <w:p w14:paraId="4ACAD571" w14:textId="77777777" w:rsidR="003325DC" w:rsidRPr="00FA7F34" w:rsidRDefault="003325DC" w:rsidP="00351EDB">
            <w:pPr>
              <w:rPr>
                <w:b/>
                <w:bCs w:val="0"/>
                <w:color w:val="auto"/>
                <w:shd w:val="clear" w:color="auto" w:fill="B0FFCE" w:themeFill="text2" w:themeFillTint="33"/>
              </w:rPr>
            </w:pPr>
            <w:r w:rsidRPr="00FA7F34">
              <w:rPr>
                <w:b/>
                <w:bCs w:val="0"/>
                <w:color w:val="auto"/>
              </w:rPr>
              <w:t>Nr.</w:t>
            </w:r>
          </w:p>
        </w:tc>
        <w:tc>
          <w:tcPr>
            <w:tcW w:w="5154" w:type="dxa"/>
            <w:shd w:val="clear" w:color="auto" w:fill="auto"/>
          </w:tcPr>
          <w:p w14:paraId="626B229F" w14:textId="77777777" w:rsidR="003325DC" w:rsidRPr="00FA7F34" w:rsidRDefault="003325DC" w:rsidP="00351EDB">
            <w:pPr>
              <w:rPr>
                <w:b/>
                <w:bCs w:val="0"/>
                <w:color w:val="auto"/>
                <w:shd w:val="clear" w:color="auto" w:fill="B0FFCE" w:themeFill="text2" w:themeFillTint="33"/>
              </w:rPr>
            </w:pPr>
            <w:r w:rsidRPr="00FA7F34">
              <w:rPr>
                <w:b/>
                <w:bCs w:val="0"/>
                <w:color w:val="auto"/>
              </w:rPr>
              <w:t>Typ</w:t>
            </w:r>
            <w:r>
              <w:rPr>
                <w:b/>
                <w:bCs w:val="0"/>
                <w:color w:val="auto"/>
              </w:rPr>
              <w:t xml:space="preserve">e </w:t>
            </w:r>
            <w:r w:rsidRPr="00FA7F34">
              <w:rPr>
                <w:b/>
                <w:bCs w:val="0"/>
                <w:color w:val="auto"/>
              </w:rPr>
              <w:t>sak</w:t>
            </w:r>
          </w:p>
        </w:tc>
        <w:tc>
          <w:tcPr>
            <w:tcW w:w="3115" w:type="dxa"/>
            <w:shd w:val="clear" w:color="auto" w:fill="auto"/>
          </w:tcPr>
          <w:p w14:paraId="431C0E0B" w14:textId="77777777" w:rsidR="003325DC" w:rsidRPr="00FA7F34" w:rsidRDefault="003325DC" w:rsidP="00351EDB">
            <w:pPr>
              <w:rPr>
                <w:b/>
                <w:bCs w:val="0"/>
                <w:color w:val="auto"/>
                <w:shd w:val="clear" w:color="auto" w:fill="B0FFCE" w:themeFill="text2" w:themeFillTint="33"/>
              </w:rPr>
            </w:pPr>
            <w:r w:rsidRPr="00FA7F34">
              <w:rPr>
                <w:b/>
                <w:bCs w:val="0"/>
                <w:color w:val="auto"/>
              </w:rPr>
              <w:t>Fas</w:t>
            </w:r>
            <w:r>
              <w:rPr>
                <w:b/>
                <w:bCs w:val="0"/>
                <w:color w:val="auto"/>
              </w:rPr>
              <w:t xml:space="preserve">t </w:t>
            </w:r>
            <w:r w:rsidRPr="00FA7F34">
              <w:rPr>
                <w:b/>
                <w:bCs w:val="0"/>
                <w:color w:val="auto"/>
              </w:rPr>
              <w:t>gebyr</w:t>
            </w:r>
          </w:p>
        </w:tc>
      </w:tr>
      <w:tr w:rsidR="003325DC" w:rsidRPr="007233D2" w14:paraId="2AF05046" w14:textId="77777777" w:rsidTr="00351EDB">
        <w:tc>
          <w:tcPr>
            <w:tcW w:w="1075" w:type="dxa"/>
            <w:shd w:val="clear" w:color="auto" w:fill="auto"/>
          </w:tcPr>
          <w:p w14:paraId="7200C962" w14:textId="5FD63C00" w:rsidR="003325DC" w:rsidRPr="007233D2" w:rsidRDefault="00F75E69" w:rsidP="00351EDB">
            <w:pPr>
              <w:rPr>
                <w:color w:val="auto"/>
                <w:shd w:val="clear" w:color="auto" w:fill="B0FFCE" w:themeFill="text2" w:themeFillTint="33"/>
              </w:rPr>
            </w:pPr>
            <w:r w:rsidRPr="00504339">
              <w:rPr>
                <w:color w:val="auto"/>
                <w:shd w:val="clear" w:color="auto" w:fill="B0FFCE" w:themeFill="text2" w:themeFillTint="33"/>
              </w:rPr>
              <w:t>§2-7</w:t>
            </w:r>
          </w:p>
        </w:tc>
        <w:tc>
          <w:tcPr>
            <w:tcW w:w="5154" w:type="dxa"/>
            <w:shd w:val="clear" w:color="auto" w:fill="auto"/>
          </w:tcPr>
          <w:p w14:paraId="233AA30C" w14:textId="560890E3" w:rsidR="003325DC" w:rsidRPr="007233D2" w:rsidRDefault="003325DC" w:rsidP="00351EDB">
            <w:pPr>
              <w:rPr>
                <w:color w:val="auto"/>
                <w:shd w:val="clear" w:color="auto" w:fill="B0FFCE" w:themeFill="text2" w:themeFillTint="33"/>
              </w:rPr>
            </w:pPr>
            <w:r>
              <w:rPr>
                <w:color w:val="auto"/>
              </w:rPr>
              <w:t>Oppstartsm</w:t>
            </w:r>
            <w:r w:rsidRPr="002E4D89">
              <w:rPr>
                <w:color w:val="auto"/>
              </w:rPr>
              <w:t>øte</w:t>
            </w:r>
          </w:p>
        </w:tc>
        <w:tc>
          <w:tcPr>
            <w:tcW w:w="3115" w:type="dxa"/>
            <w:shd w:val="clear" w:color="auto" w:fill="auto"/>
          </w:tcPr>
          <w:p w14:paraId="1B8DD34F" w14:textId="0F75F3AE" w:rsidR="003325DC" w:rsidRPr="0048131A" w:rsidRDefault="003325DC" w:rsidP="00351EDB">
            <w:pPr>
              <w:rPr>
                <w:color w:val="auto"/>
              </w:rPr>
            </w:pPr>
            <w:r w:rsidRPr="0048131A">
              <w:rPr>
                <w:color w:val="auto"/>
              </w:rPr>
              <w:t xml:space="preserve">Kr </w:t>
            </w:r>
            <w:proofErr w:type="gramStart"/>
            <w:r w:rsidR="000A42F6">
              <w:rPr>
                <w:color w:val="auto"/>
              </w:rPr>
              <w:t>24.840</w:t>
            </w:r>
            <w:r w:rsidRPr="0048131A">
              <w:rPr>
                <w:color w:val="auto"/>
              </w:rPr>
              <w:t>,-</w:t>
            </w:r>
            <w:proofErr w:type="gramEnd"/>
          </w:p>
        </w:tc>
      </w:tr>
      <w:tr w:rsidR="003325DC" w:rsidRPr="007233D2" w14:paraId="50165DA0" w14:textId="77777777" w:rsidTr="00351EDB">
        <w:tc>
          <w:tcPr>
            <w:tcW w:w="6229" w:type="dxa"/>
            <w:gridSpan w:val="2"/>
            <w:shd w:val="clear" w:color="auto" w:fill="auto"/>
          </w:tcPr>
          <w:p w14:paraId="60444759" w14:textId="77777777" w:rsidR="003325DC" w:rsidRPr="008B6D6A" w:rsidRDefault="003325DC" w:rsidP="00351EDB">
            <w:pPr>
              <w:jc w:val="right"/>
              <w:rPr>
                <w:b/>
                <w:bCs w:val="0"/>
                <w:color w:val="auto"/>
              </w:rPr>
            </w:pPr>
            <w:r w:rsidRPr="008B6D6A">
              <w:rPr>
                <w:b/>
                <w:bCs w:val="0"/>
                <w:color w:val="auto"/>
              </w:rPr>
              <w:t>Total sum</w:t>
            </w:r>
          </w:p>
        </w:tc>
        <w:tc>
          <w:tcPr>
            <w:tcW w:w="3115" w:type="dxa"/>
            <w:shd w:val="clear" w:color="auto" w:fill="auto"/>
          </w:tcPr>
          <w:p w14:paraId="36720AD5" w14:textId="1F60FC2D" w:rsidR="003325DC" w:rsidRPr="008B6D6A" w:rsidRDefault="003325DC" w:rsidP="00351EDB">
            <w:pPr>
              <w:rPr>
                <w:b/>
                <w:bCs w:val="0"/>
                <w:color w:val="auto"/>
              </w:rPr>
            </w:pPr>
            <w:r w:rsidRPr="008B6D6A">
              <w:rPr>
                <w:b/>
                <w:bCs w:val="0"/>
                <w:color w:val="auto"/>
              </w:rPr>
              <w:t xml:space="preserve">Kr </w:t>
            </w:r>
            <w:proofErr w:type="gramStart"/>
            <w:r w:rsidR="009D06E4">
              <w:rPr>
                <w:b/>
                <w:bCs w:val="0"/>
                <w:color w:val="auto"/>
              </w:rPr>
              <w:t>24</w:t>
            </w:r>
            <w:r w:rsidRPr="008B6D6A">
              <w:rPr>
                <w:b/>
                <w:bCs w:val="0"/>
                <w:color w:val="auto"/>
              </w:rPr>
              <w:t>.</w:t>
            </w:r>
            <w:r w:rsidR="009D06E4">
              <w:rPr>
                <w:b/>
                <w:bCs w:val="0"/>
                <w:color w:val="auto"/>
              </w:rPr>
              <w:t>840</w:t>
            </w:r>
            <w:r w:rsidRPr="008B6D6A">
              <w:rPr>
                <w:b/>
                <w:bCs w:val="0"/>
                <w:color w:val="auto"/>
              </w:rPr>
              <w:t>,-</w:t>
            </w:r>
            <w:proofErr w:type="gramEnd"/>
          </w:p>
        </w:tc>
      </w:tr>
    </w:tbl>
    <w:p w14:paraId="494DB88D" w14:textId="63A88466" w:rsidR="00C617D2" w:rsidRPr="007544D1" w:rsidRDefault="007544D1" w:rsidP="007544D1">
      <w:pPr>
        <w:rPr>
          <w:bCs w:val="0"/>
          <w:i/>
        </w:rPr>
      </w:pPr>
      <w:r>
        <w:rPr>
          <w:bCs w:val="0"/>
          <w:i/>
        </w:rPr>
        <w:t>Faktura sendes som eget brev fra økonomiavdelingen.</w:t>
      </w:r>
    </w:p>
    <w:p w14:paraId="224785C7" w14:textId="7051D397" w:rsidR="005F5122" w:rsidRPr="008123DE" w:rsidRDefault="0004470A" w:rsidP="00B10D29">
      <w:pPr>
        <w:rPr>
          <w:i/>
          <w:iCs/>
        </w:rPr>
      </w:pPr>
      <w:r>
        <w:rPr>
          <w:i/>
          <w:iCs/>
        </w:rPr>
        <w:br/>
      </w:r>
      <w:r w:rsidRPr="00DB0529">
        <w:rPr>
          <w:i/>
          <w:iCs/>
        </w:rPr>
        <w:t>Plankonsulent er ansvarlig for å vurdere behov for andre utredning</w:t>
      </w:r>
      <w:r w:rsidR="00A56EDD">
        <w:rPr>
          <w:i/>
          <w:iCs/>
        </w:rPr>
        <w:t>er</w:t>
      </w:r>
      <w:r w:rsidRPr="00DB0529">
        <w:rPr>
          <w:i/>
          <w:iCs/>
        </w:rPr>
        <w:t xml:space="preserve"> eller analyser.</w:t>
      </w:r>
    </w:p>
    <w:p w14:paraId="41FA93DB" w14:textId="45070848" w:rsidR="00BA67AF" w:rsidRDefault="00BA67AF" w:rsidP="00B10D29"/>
    <w:p w14:paraId="39D59630" w14:textId="51EF75B8" w:rsidR="00BA67AF" w:rsidRDefault="00BA67AF" w:rsidP="00B10D29"/>
    <w:p w14:paraId="6A83FC37" w14:textId="646FCB28" w:rsidR="00BA67AF" w:rsidRDefault="00BA67AF" w:rsidP="00B10D29"/>
    <w:p w14:paraId="394AE3EC" w14:textId="038B0823" w:rsidR="00BA67AF" w:rsidRDefault="00BA67AF">
      <w:pPr>
        <w:autoSpaceDE/>
        <w:autoSpaceDN/>
        <w:adjustRightInd/>
        <w:spacing w:after="200" w:line="276" w:lineRule="auto"/>
      </w:pPr>
      <w:r>
        <w:br w:type="page"/>
      </w:r>
    </w:p>
    <w:p w14:paraId="7D297767" w14:textId="77777777" w:rsidR="00BA67AF" w:rsidRDefault="00BA67AF" w:rsidP="00BA67AF">
      <w:pPr>
        <w:jc w:val="right"/>
      </w:pPr>
      <w:r>
        <w:lastRenderedPageBreak/>
        <w:t>Vedlegg 1</w:t>
      </w:r>
    </w:p>
    <w:tbl>
      <w:tblPr>
        <w:tblStyle w:val="Tabellrutenett"/>
        <w:tblW w:w="9344" w:type="dxa"/>
        <w:tblLook w:val="04A0" w:firstRow="1" w:lastRow="0" w:firstColumn="1" w:lastColumn="0" w:noHBand="0" w:noVBand="1"/>
      </w:tblPr>
      <w:tblGrid>
        <w:gridCol w:w="1403"/>
        <w:gridCol w:w="2541"/>
        <w:gridCol w:w="5400"/>
      </w:tblGrid>
      <w:tr w:rsidR="00BA67AF" w14:paraId="59761AD5" w14:textId="77777777" w:rsidTr="00351EDB">
        <w:tc>
          <w:tcPr>
            <w:tcW w:w="9344" w:type="dxa"/>
            <w:gridSpan w:val="3"/>
          </w:tcPr>
          <w:p w14:paraId="3AD6B1F7" w14:textId="6E619384" w:rsidR="00BA67AF" w:rsidRPr="007B3F49" w:rsidRDefault="00BA67AF" w:rsidP="00351EDB">
            <w:pPr>
              <w:rPr>
                <w:i/>
                <w:iCs/>
              </w:rPr>
            </w:pPr>
            <w:r w:rsidRPr="007B3F49">
              <w:rPr>
                <w:i/>
                <w:iCs/>
                <w:sz w:val="28"/>
                <w:szCs w:val="36"/>
              </w:rPr>
              <w:t>Sjekkliste for komplett planforslag</w:t>
            </w:r>
            <w:r w:rsidR="00F32E0F">
              <w:rPr>
                <w:i/>
                <w:iCs/>
                <w:sz w:val="28"/>
                <w:szCs w:val="36"/>
              </w:rPr>
              <w:t xml:space="preserve"> </w:t>
            </w:r>
          </w:p>
        </w:tc>
      </w:tr>
      <w:tr w:rsidR="00BA67AF" w14:paraId="207A55DF" w14:textId="77777777" w:rsidTr="00351EDB">
        <w:tc>
          <w:tcPr>
            <w:tcW w:w="802" w:type="dxa"/>
          </w:tcPr>
          <w:p w14:paraId="22F04FDF" w14:textId="77777777" w:rsidR="00BA67AF" w:rsidRPr="00B737C6" w:rsidRDefault="00BA67AF" w:rsidP="00351EDB">
            <w:pPr>
              <w:spacing w:beforeLines="20" w:before="48" w:afterLines="20" w:after="48"/>
              <w:rPr>
                <w:b/>
                <w:bCs w:val="0"/>
              </w:rPr>
            </w:pPr>
            <w:r>
              <w:rPr>
                <w:b/>
                <w:bCs w:val="0"/>
              </w:rPr>
              <w:t>Ja/Nei</w:t>
            </w:r>
          </w:p>
        </w:tc>
        <w:tc>
          <w:tcPr>
            <w:tcW w:w="8542" w:type="dxa"/>
            <w:gridSpan w:val="2"/>
          </w:tcPr>
          <w:p w14:paraId="7834E677" w14:textId="77777777" w:rsidR="00BA67AF" w:rsidRPr="00B737C6" w:rsidRDefault="00BA67AF" w:rsidP="00351EDB">
            <w:pPr>
              <w:spacing w:beforeLines="20" w:before="48" w:afterLines="20" w:after="48"/>
              <w:rPr>
                <w:i/>
                <w:iCs/>
              </w:rPr>
            </w:pPr>
            <w:r>
              <w:rPr>
                <w:i/>
                <w:iCs/>
              </w:rPr>
              <w:t xml:space="preserve">Skal være levert (hvilke </w:t>
            </w:r>
            <w:proofErr w:type="spellStart"/>
            <w:r>
              <w:rPr>
                <w:i/>
                <w:iCs/>
              </w:rPr>
              <w:t>tema</w:t>
            </w:r>
            <w:proofErr w:type="spellEnd"/>
            <w:r>
              <w:rPr>
                <w:i/>
                <w:iCs/>
              </w:rPr>
              <w:t xml:space="preserve"> som er relevante, vurderes med Ja/Nei i hver enkelt sak).</w:t>
            </w:r>
          </w:p>
        </w:tc>
      </w:tr>
      <w:tr w:rsidR="00BA67AF" w14:paraId="46817FF0" w14:textId="77777777" w:rsidTr="00351EDB">
        <w:tc>
          <w:tcPr>
            <w:tcW w:w="802" w:type="dxa"/>
          </w:tcPr>
          <w:p w14:paraId="103D228F" w14:textId="5488B610" w:rsidR="00BA67AF" w:rsidRDefault="0080638C" w:rsidP="00351EDB">
            <w:pPr>
              <w:spacing w:beforeLines="20" w:before="48" w:afterLines="20" w:after="48"/>
            </w:pPr>
            <w:r>
              <w:t>Ja</w:t>
            </w:r>
          </w:p>
        </w:tc>
        <w:tc>
          <w:tcPr>
            <w:tcW w:w="2542" w:type="dxa"/>
          </w:tcPr>
          <w:p w14:paraId="1463738F" w14:textId="77777777" w:rsidR="00BA67AF" w:rsidRDefault="00BA67AF" w:rsidP="00351EDB">
            <w:pPr>
              <w:spacing w:beforeLines="20" w:before="48" w:afterLines="20" w:after="48"/>
            </w:pPr>
            <w:r w:rsidRPr="00FB1022">
              <w:t>Plankart i PDF-format</w:t>
            </w:r>
          </w:p>
        </w:tc>
        <w:tc>
          <w:tcPr>
            <w:tcW w:w="6000" w:type="dxa"/>
          </w:tcPr>
          <w:p w14:paraId="465503D9" w14:textId="77777777" w:rsidR="00BA67AF" w:rsidRPr="00D64681" w:rsidRDefault="00BA67AF" w:rsidP="00351EDB">
            <w:pPr>
              <w:spacing w:beforeLines="20" w:before="48" w:afterLines="20" w:after="48"/>
            </w:pPr>
            <w:r w:rsidRPr="00FB1022">
              <w:t>Plankart i PDF-format</w:t>
            </w:r>
          </w:p>
        </w:tc>
      </w:tr>
      <w:tr w:rsidR="00BA67AF" w:rsidRPr="00134D2A" w14:paraId="7DF6957C" w14:textId="77777777" w:rsidTr="00351EDB">
        <w:tc>
          <w:tcPr>
            <w:tcW w:w="802" w:type="dxa"/>
          </w:tcPr>
          <w:p w14:paraId="7115E770" w14:textId="49F56A64" w:rsidR="00BA67AF" w:rsidRDefault="0080638C" w:rsidP="00351EDB">
            <w:pPr>
              <w:spacing w:beforeLines="20" w:before="48" w:afterLines="20" w:after="48"/>
            </w:pPr>
            <w:r>
              <w:t>Ja</w:t>
            </w:r>
          </w:p>
        </w:tc>
        <w:tc>
          <w:tcPr>
            <w:tcW w:w="2542" w:type="dxa"/>
          </w:tcPr>
          <w:p w14:paraId="705C97F0" w14:textId="77777777" w:rsidR="00BA67AF" w:rsidRDefault="00BA67AF" w:rsidP="00351EDB">
            <w:pPr>
              <w:spacing w:beforeLines="20" w:before="48" w:afterLines="20" w:after="48"/>
            </w:pPr>
            <w:r>
              <w:t xml:space="preserve">Plankart i SOSI-format </w:t>
            </w:r>
          </w:p>
        </w:tc>
        <w:tc>
          <w:tcPr>
            <w:tcW w:w="6000" w:type="dxa"/>
          </w:tcPr>
          <w:p w14:paraId="2B3DD3E4" w14:textId="77777777" w:rsidR="00BA67AF" w:rsidRPr="005D362B" w:rsidRDefault="00BA67AF" w:rsidP="00351EDB">
            <w:pPr>
              <w:spacing w:beforeLines="20" w:before="48" w:afterLines="20" w:after="48"/>
            </w:pPr>
            <w:r>
              <w:t xml:space="preserve">Siste versjon </w:t>
            </w:r>
            <w:r w:rsidRPr="00B0680F">
              <w:t xml:space="preserve">SOSI Plan 4.5.2 (ev. nyere), </w:t>
            </w:r>
            <w:r>
              <w:t xml:space="preserve">og kontrollert (f.eks. med SOSI kontroll). </w:t>
            </w:r>
            <w:r w:rsidRPr="005D362B">
              <w:t xml:space="preserve">Riktig koordinatsystem: </w:t>
            </w:r>
            <w:r w:rsidRPr="005D362B">
              <w:br/>
            </w:r>
            <w:proofErr w:type="spellStart"/>
            <w:r w:rsidRPr="005D362B">
              <w:t>Euref</w:t>
            </w:r>
            <w:proofErr w:type="spellEnd"/>
            <w:r w:rsidRPr="005D362B">
              <w:t xml:space="preserve"> 89 UTM sone 32 (eller Euref89 NTM sone 10). </w:t>
            </w:r>
          </w:p>
        </w:tc>
      </w:tr>
      <w:tr w:rsidR="00BA67AF" w:rsidRPr="00134D2A" w14:paraId="3B3EF0BC" w14:textId="77777777" w:rsidTr="00351EDB">
        <w:tc>
          <w:tcPr>
            <w:tcW w:w="802" w:type="dxa"/>
          </w:tcPr>
          <w:p w14:paraId="77D1B712" w14:textId="6FD199AA" w:rsidR="00BA67AF" w:rsidRDefault="0080638C" w:rsidP="00351EDB">
            <w:pPr>
              <w:spacing w:beforeLines="20" w:before="48" w:afterLines="20" w:after="48"/>
            </w:pPr>
            <w:r>
              <w:t>Ja</w:t>
            </w:r>
          </w:p>
        </w:tc>
        <w:tc>
          <w:tcPr>
            <w:tcW w:w="2542" w:type="dxa"/>
          </w:tcPr>
          <w:p w14:paraId="436925A6" w14:textId="77777777" w:rsidR="00BA67AF" w:rsidRPr="00F879D2" w:rsidRDefault="00BA67AF" w:rsidP="00351EDB">
            <w:pPr>
              <w:spacing w:beforeLines="20" w:before="48" w:afterLines="20" w:after="48"/>
            </w:pPr>
            <w:r>
              <w:t>Reguleringsbestemmelser</w:t>
            </w:r>
          </w:p>
        </w:tc>
        <w:tc>
          <w:tcPr>
            <w:tcW w:w="6000" w:type="dxa"/>
          </w:tcPr>
          <w:p w14:paraId="33D631BD" w14:textId="77777777" w:rsidR="00BA67AF" w:rsidRPr="005D362B" w:rsidRDefault="00BA67AF" w:rsidP="00351EDB">
            <w:pPr>
              <w:autoSpaceDE/>
              <w:autoSpaceDN/>
              <w:adjustRightInd/>
              <w:spacing w:beforeLines="20" w:before="48" w:afterLines="20" w:after="48"/>
            </w:pPr>
            <w:r w:rsidRPr="005D362B">
              <w:t>Word og PDF-format</w:t>
            </w:r>
          </w:p>
        </w:tc>
      </w:tr>
      <w:tr w:rsidR="00BA67AF" w14:paraId="3D9E1207" w14:textId="77777777" w:rsidTr="00351EDB">
        <w:tc>
          <w:tcPr>
            <w:tcW w:w="802" w:type="dxa"/>
          </w:tcPr>
          <w:p w14:paraId="78A6244D" w14:textId="77B41676" w:rsidR="00BA67AF" w:rsidRDefault="00BF1C62" w:rsidP="00351EDB">
            <w:pPr>
              <w:spacing w:beforeLines="20" w:before="48" w:afterLines="20" w:after="48"/>
            </w:pPr>
            <w:r>
              <w:t>Ja</w:t>
            </w:r>
          </w:p>
        </w:tc>
        <w:tc>
          <w:tcPr>
            <w:tcW w:w="2542" w:type="dxa"/>
          </w:tcPr>
          <w:p w14:paraId="18CB8D2B" w14:textId="77777777" w:rsidR="00BA67AF" w:rsidRDefault="00BA67AF" w:rsidP="00351EDB">
            <w:pPr>
              <w:spacing w:beforeLines="20" w:before="48" w:afterLines="20" w:after="48"/>
            </w:pPr>
            <w:r>
              <w:t>Planbeskrivelse</w:t>
            </w:r>
          </w:p>
        </w:tc>
        <w:tc>
          <w:tcPr>
            <w:tcW w:w="6000" w:type="dxa"/>
          </w:tcPr>
          <w:p w14:paraId="53F37360" w14:textId="77777777" w:rsidR="00BA67AF" w:rsidRDefault="00BA67AF" w:rsidP="00351EDB">
            <w:pPr>
              <w:autoSpaceDE/>
              <w:autoSpaceDN/>
              <w:adjustRightInd/>
              <w:spacing w:beforeLines="20" w:before="48" w:afterLines="20" w:after="48"/>
            </w:pPr>
            <w:r>
              <w:t>Med eventuell konsekvensutredning</w:t>
            </w:r>
          </w:p>
        </w:tc>
      </w:tr>
      <w:tr w:rsidR="00BA67AF" w14:paraId="6E34A7A7" w14:textId="77777777" w:rsidTr="00351EDB">
        <w:tc>
          <w:tcPr>
            <w:tcW w:w="802" w:type="dxa"/>
          </w:tcPr>
          <w:p w14:paraId="74265C73" w14:textId="398CA7D0" w:rsidR="00BA67AF" w:rsidRDefault="00BF1C62" w:rsidP="00351EDB">
            <w:pPr>
              <w:spacing w:beforeLines="20" w:before="48" w:afterLines="20" w:after="48"/>
            </w:pPr>
            <w:r>
              <w:t>Ja</w:t>
            </w:r>
          </w:p>
        </w:tc>
        <w:tc>
          <w:tcPr>
            <w:tcW w:w="2542" w:type="dxa"/>
          </w:tcPr>
          <w:p w14:paraId="7EB593AC" w14:textId="77777777" w:rsidR="00BA67AF" w:rsidRDefault="00BA67AF" w:rsidP="00351EDB">
            <w:pPr>
              <w:spacing w:beforeLines="20" w:before="48" w:afterLines="20" w:after="48"/>
            </w:pPr>
            <w:r>
              <w:t xml:space="preserve">ROS-analyse, jf. </w:t>
            </w:r>
            <w:proofErr w:type="spellStart"/>
            <w:r>
              <w:t>pbl</w:t>
            </w:r>
            <w:proofErr w:type="spellEnd"/>
            <w:r>
              <w:t xml:space="preserve"> § 4.3</w:t>
            </w:r>
          </w:p>
        </w:tc>
        <w:tc>
          <w:tcPr>
            <w:tcW w:w="6000" w:type="dxa"/>
          </w:tcPr>
          <w:p w14:paraId="16EF1CE8" w14:textId="77777777" w:rsidR="00BA67AF" w:rsidRDefault="00BA67AF" w:rsidP="00351EDB">
            <w:pPr>
              <w:autoSpaceDE/>
              <w:autoSpaceDN/>
              <w:adjustRightInd/>
              <w:spacing w:beforeLines="20" w:before="48" w:afterLines="20" w:after="48"/>
            </w:pPr>
            <w:r>
              <w:t>Skal utarbeides i tråd med DSBs gjeldende veileder. Dersom det avdekkes risiko og sårbarhet i analysen, skal identifiserte tiltak innarbeides i planforslaget. </w:t>
            </w:r>
          </w:p>
        </w:tc>
      </w:tr>
      <w:tr w:rsidR="00BA67AF" w14:paraId="7093AD29" w14:textId="77777777" w:rsidTr="00351EDB">
        <w:tc>
          <w:tcPr>
            <w:tcW w:w="802" w:type="dxa"/>
          </w:tcPr>
          <w:p w14:paraId="7510946C" w14:textId="1FBDD1AF" w:rsidR="00BA67AF" w:rsidRPr="00F879D2" w:rsidRDefault="00BF1C62" w:rsidP="00351EDB">
            <w:pPr>
              <w:spacing w:beforeLines="20" w:before="48" w:afterLines="20" w:after="48"/>
              <w:rPr>
                <w:i/>
                <w:iCs/>
              </w:rPr>
            </w:pPr>
            <w:r>
              <w:rPr>
                <w:i/>
                <w:iCs/>
              </w:rPr>
              <w:t>Ja</w:t>
            </w:r>
          </w:p>
        </w:tc>
        <w:tc>
          <w:tcPr>
            <w:tcW w:w="2542" w:type="dxa"/>
          </w:tcPr>
          <w:p w14:paraId="181ADCA9" w14:textId="77777777" w:rsidR="00BA67AF" w:rsidRDefault="00BA67AF" w:rsidP="00351EDB">
            <w:pPr>
              <w:autoSpaceDE/>
              <w:autoSpaceDN/>
              <w:adjustRightInd/>
              <w:spacing w:beforeLines="20" w:before="48" w:afterLines="20" w:after="48"/>
            </w:pPr>
            <w:r>
              <w:t>Høringsuttalelser</w:t>
            </w:r>
          </w:p>
        </w:tc>
        <w:tc>
          <w:tcPr>
            <w:tcW w:w="6000" w:type="dxa"/>
          </w:tcPr>
          <w:p w14:paraId="599008C0" w14:textId="77777777" w:rsidR="00BA67AF" w:rsidRDefault="00BA67AF" w:rsidP="00351EDB">
            <w:pPr>
              <w:spacing w:beforeLines="20" w:before="48" w:afterLines="20" w:after="48"/>
            </w:pPr>
            <w:r>
              <w:t>Sammenstilling av merknader og forslagsstillers kommentarer (benytt mal fra kommunens planpakke)</w:t>
            </w:r>
            <w:r>
              <w:br/>
              <w:t>Samledokument med alle høringsbrev</w:t>
            </w:r>
          </w:p>
          <w:p w14:paraId="05AC80ED" w14:textId="77777777" w:rsidR="00BA67AF" w:rsidRDefault="00BA67AF" w:rsidP="00351EDB">
            <w:pPr>
              <w:spacing w:beforeLines="20" w:before="48" w:afterLines="20" w:after="48"/>
            </w:pPr>
            <w:r w:rsidRPr="00E64282">
              <w:t>Liste over alle som har mottatt varsel om oppstart</w:t>
            </w:r>
            <w:r>
              <w:t>.</w:t>
            </w:r>
          </w:p>
          <w:p w14:paraId="45DAA90A" w14:textId="77777777" w:rsidR="00BA67AF" w:rsidRDefault="00BA67AF" w:rsidP="00351EDB">
            <w:pPr>
              <w:spacing w:beforeLines="20" w:before="48" w:afterLines="20" w:after="48"/>
            </w:pPr>
            <w:r>
              <w:t>Annonse fra varsel om oppstart (med dato for annonseringen).</w:t>
            </w:r>
          </w:p>
        </w:tc>
      </w:tr>
      <w:tr w:rsidR="00BA67AF" w14:paraId="628E81BA" w14:textId="77777777" w:rsidTr="00351EDB">
        <w:tc>
          <w:tcPr>
            <w:tcW w:w="802" w:type="dxa"/>
          </w:tcPr>
          <w:p w14:paraId="6C66F780" w14:textId="3E0D3284" w:rsidR="00BA67AF" w:rsidRPr="00F879D2" w:rsidRDefault="00BF1C62" w:rsidP="00351EDB">
            <w:pPr>
              <w:spacing w:beforeLines="20" w:before="48" w:afterLines="20" w:after="48"/>
              <w:rPr>
                <w:i/>
                <w:iCs/>
              </w:rPr>
            </w:pPr>
            <w:r>
              <w:rPr>
                <w:i/>
                <w:iCs/>
              </w:rPr>
              <w:t>Ja</w:t>
            </w:r>
          </w:p>
        </w:tc>
        <w:tc>
          <w:tcPr>
            <w:tcW w:w="2542" w:type="dxa"/>
          </w:tcPr>
          <w:p w14:paraId="4531E236" w14:textId="77777777" w:rsidR="00BA67AF" w:rsidRDefault="00BA67AF" w:rsidP="00351EDB">
            <w:pPr>
              <w:spacing w:beforeLines="20" w:before="48" w:afterLines="20" w:after="48"/>
            </w:pPr>
            <w:r>
              <w:t>Overordnet VA-rammeplan</w:t>
            </w:r>
            <w:r>
              <w:br/>
              <w:t xml:space="preserve">(vann, avløp, </w:t>
            </w:r>
            <w:proofErr w:type="gramStart"/>
            <w:r>
              <w:t>overvann,</w:t>
            </w:r>
            <w:proofErr w:type="gramEnd"/>
            <w:r>
              <w:t xml:space="preserve"> flom)</w:t>
            </w:r>
          </w:p>
        </w:tc>
        <w:tc>
          <w:tcPr>
            <w:tcW w:w="6000" w:type="dxa"/>
          </w:tcPr>
          <w:p w14:paraId="25BFFD12" w14:textId="77777777" w:rsidR="00BA67AF" w:rsidRDefault="00BA67AF" w:rsidP="00351EDB">
            <w:pPr>
              <w:spacing w:beforeLines="20" w:before="48" w:afterLines="20" w:after="48"/>
            </w:pPr>
            <w:r>
              <w:t>Ivaretakelse av overvann og flomveier.</w:t>
            </w:r>
          </w:p>
          <w:p w14:paraId="515C7201" w14:textId="77777777" w:rsidR="00BA67AF" w:rsidRDefault="00BA67AF" w:rsidP="00351EDB">
            <w:pPr>
              <w:spacing w:beforeLines="20" w:before="48" w:afterLines="20" w:after="48"/>
            </w:pPr>
            <w:r>
              <w:t>Overordnet ledningsplan med spillvann, vannforsyning og slokkevann/brannkum.</w:t>
            </w:r>
          </w:p>
        </w:tc>
      </w:tr>
      <w:tr w:rsidR="00BA67AF" w14:paraId="451C1904" w14:textId="77777777" w:rsidTr="00351EDB">
        <w:tc>
          <w:tcPr>
            <w:tcW w:w="802" w:type="dxa"/>
          </w:tcPr>
          <w:p w14:paraId="1013B5F5" w14:textId="10D90BF1" w:rsidR="00BA67AF" w:rsidRPr="00F6088B" w:rsidRDefault="00BF1C62" w:rsidP="00351EDB">
            <w:pPr>
              <w:spacing w:beforeLines="20" w:before="48" w:afterLines="20" w:after="48"/>
              <w:rPr>
                <w:rFonts w:asciiTheme="minorHAnsi" w:hAnsiTheme="minorHAnsi" w:cstheme="minorHAnsi"/>
                <w:i/>
                <w:iCs/>
                <w:szCs w:val="22"/>
              </w:rPr>
            </w:pPr>
            <w:r>
              <w:rPr>
                <w:rFonts w:asciiTheme="minorHAnsi" w:hAnsiTheme="minorHAnsi" w:cstheme="minorHAnsi"/>
                <w:i/>
                <w:iCs/>
                <w:szCs w:val="22"/>
              </w:rPr>
              <w:t>Ja</w:t>
            </w:r>
          </w:p>
        </w:tc>
        <w:tc>
          <w:tcPr>
            <w:tcW w:w="2542" w:type="dxa"/>
          </w:tcPr>
          <w:p w14:paraId="5F38355E" w14:textId="77777777" w:rsidR="00BA67AF" w:rsidRPr="00F6088B" w:rsidRDefault="00BA67AF" w:rsidP="00351EDB">
            <w:pPr>
              <w:spacing w:beforeLines="20" w:before="48" w:afterLines="20" w:after="48"/>
              <w:rPr>
                <w:rFonts w:asciiTheme="minorHAnsi" w:hAnsiTheme="minorHAnsi" w:cstheme="minorHAnsi"/>
                <w:szCs w:val="22"/>
              </w:rPr>
            </w:pPr>
            <w:r w:rsidRPr="00F6088B">
              <w:rPr>
                <w:rFonts w:asciiTheme="minorHAnsi" w:hAnsiTheme="minorHAnsi" w:cstheme="minorHAnsi"/>
                <w:szCs w:val="22"/>
              </w:rPr>
              <w:t>Illustrasjonsplan</w:t>
            </w:r>
          </w:p>
        </w:tc>
        <w:tc>
          <w:tcPr>
            <w:tcW w:w="6000" w:type="dxa"/>
          </w:tcPr>
          <w:p w14:paraId="0A644E4A" w14:textId="2A0ED8C4" w:rsidR="00BA67AF" w:rsidRPr="00F6088B" w:rsidRDefault="00BA67AF" w:rsidP="00351EDB">
            <w:pPr>
              <w:spacing w:beforeLines="20" w:before="48" w:afterLines="20" w:after="48"/>
              <w:rPr>
                <w:rFonts w:asciiTheme="minorHAnsi" w:hAnsiTheme="minorHAnsi" w:cstheme="minorHAnsi"/>
                <w:szCs w:val="22"/>
              </w:rPr>
            </w:pPr>
            <w:r w:rsidRPr="00F6088B">
              <w:rPr>
                <w:rFonts w:asciiTheme="minorHAnsi" w:hAnsiTheme="minorHAnsi" w:cstheme="minorHAnsi"/>
                <w:szCs w:val="22"/>
              </w:rPr>
              <w:t>For næringsformål skal løsning for varelevering vises, og planen gjøres juridisk bindende.</w:t>
            </w:r>
            <w:r w:rsidR="00203098">
              <w:rPr>
                <w:rFonts w:asciiTheme="minorHAnsi" w:hAnsiTheme="minorHAnsi" w:cstheme="minorHAnsi"/>
                <w:szCs w:val="22"/>
              </w:rPr>
              <w:br/>
            </w:r>
            <w:r w:rsidR="009C2F53">
              <w:rPr>
                <w:rFonts w:asciiTheme="minorHAnsi" w:hAnsiTheme="minorHAnsi" w:cstheme="minorHAnsi"/>
                <w:szCs w:val="22"/>
              </w:rPr>
              <w:t>Hvor snitt(/oppriss) er tatt fra skal vises i illustrasjonsplan.</w:t>
            </w:r>
          </w:p>
        </w:tc>
      </w:tr>
      <w:tr w:rsidR="00BA67AF" w14:paraId="2D3D4BA6" w14:textId="77777777" w:rsidTr="00351EDB">
        <w:tc>
          <w:tcPr>
            <w:tcW w:w="802" w:type="dxa"/>
          </w:tcPr>
          <w:p w14:paraId="61F887C4" w14:textId="66A6363B" w:rsidR="00BA67AF" w:rsidRPr="00F6088B" w:rsidRDefault="00BF1C62" w:rsidP="00351EDB">
            <w:pPr>
              <w:spacing w:beforeLines="20" w:before="48" w:afterLines="20" w:after="48"/>
              <w:rPr>
                <w:rFonts w:asciiTheme="minorHAnsi" w:hAnsiTheme="minorHAnsi" w:cstheme="minorHAnsi"/>
                <w:i/>
                <w:iCs/>
                <w:szCs w:val="22"/>
              </w:rPr>
            </w:pPr>
            <w:r>
              <w:rPr>
                <w:rFonts w:asciiTheme="minorHAnsi" w:hAnsiTheme="minorHAnsi" w:cstheme="minorHAnsi"/>
                <w:i/>
                <w:iCs/>
                <w:szCs w:val="22"/>
              </w:rPr>
              <w:t>Ja</w:t>
            </w:r>
          </w:p>
        </w:tc>
        <w:tc>
          <w:tcPr>
            <w:tcW w:w="2542" w:type="dxa"/>
          </w:tcPr>
          <w:p w14:paraId="167D57D3" w14:textId="77777777" w:rsidR="00BA67AF" w:rsidRPr="00F6088B" w:rsidRDefault="00BA67AF" w:rsidP="00351EDB">
            <w:pPr>
              <w:autoSpaceDE/>
              <w:autoSpaceDN/>
              <w:adjustRightInd/>
              <w:spacing w:beforeLines="20" w:before="48" w:afterLines="20" w:after="48"/>
              <w:rPr>
                <w:rFonts w:asciiTheme="minorHAnsi" w:hAnsiTheme="minorHAnsi" w:cstheme="minorHAnsi"/>
                <w:szCs w:val="22"/>
              </w:rPr>
            </w:pPr>
            <w:r w:rsidRPr="00F6088B">
              <w:rPr>
                <w:rFonts w:asciiTheme="minorHAnsi" w:hAnsiTheme="minorHAnsi" w:cstheme="minorHAnsi"/>
                <w:szCs w:val="22"/>
              </w:rPr>
              <w:t>Terrengsnitt og oppriss</w:t>
            </w:r>
          </w:p>
        </w:tc>
        <w:tc>
          <w:tcPr>
            <w:tcW w:w="6000" w:type="dxa"/>
          </w:tcPr>
          <w:p w14:paraId="619F0986" w14:textId="7C0C4FA6" w:rsidR="00BA67AF" w:rsidRPr="00F6088B" w:rsidRDefault="00BA67AF" w:rsidP="00351EDB">
            <w:pPr>
              <w:spacing w:beforeLines="20" w:before="48" w:afterLines="20" w:after="48"/>
              <w:rPr>
                <w:rFonts w:asciiTheme="minorHAnsi" w:hAnsiTheme="minorHAnsi" w:cstheme="minorBidi"/>
              </w:rPr>
            </w:pPr>
            <w:r w:rsidRPr="0CD5D0FF">
              <w:rPr>
                <w:rFonts w:asciiTheme="minorHAnsi" w:hAnsiTheme="minorHAnsi" w:cstheme="minorBidi"/>
              </w:rPr>
              <w:t>Planlagt ny bebyggelse</w:t>
            </w:r>
            <w:r>
              <w:rPr>
                <w:rFonts w:asciiTheme="minorHAnsi" w:hAnsiTheme="minorHAnsi" w:cstheme="minorBidi"/>
              </w:rPr>
              <w:t xml:space="preserve"> skal vises i forhold til </w:t>
            </w:r>
            <w:r w:rsidRPr="0CD5D0FF">
              <w:rPr>
                <w:rFonts w:asciiTheme="minorHAnsi" w:hAnsiTheme="minorHAnsi" w:cstheme="minorBidi"/>
              </w:rPr>
              <w:t>eksisterende og nytt terreng</w:t>
            </w:r>
            <w:r>
              <w:rPr>
                <w:rFonts w:asciiTheme="minorHAnsi" w:hAnsiTheme="minorHAnsi" w:cstheme="minorBidi"/>
              </w:rPr>
              <w:t>. Relevant nabobebyggelse tas med for å vise innpassing i eksisterende omgivelser</w:t>
            </w:r>
            <w:r w:rsidRPr="0CD5D0FF">
              <w:rPr>
                <w:rFonts w:asciiTheme="minorHAnsi" w:hAnsiTheme="minorHAnsi" w:cstheme="minorBidi"/>
              </w:rPr>
              <w:t>. Maks byggehøyde/mønehøyde, gesimshøyde og grunnplan oppgis</w:t>
            </w:r>
            <w:r>
              <w:rPr>
                <w:rFonts w:asciiTheme="minorHAnsi" w:hAnsiTheme="minorHAnsi" w:cstheme="minorBidi"/>
              </w:rPr>
              <w:t xml:space="preserve"> med </w:t>
            </w:r>
            <w:proofErr w:type="spellStart"/>
            <w:r>
              <w:rPr>
                <w:rFonts w:asciiTheme="minorHAnsi" w:hAnsiTheme="minorHAnsi" w:cstheme="minorBidi"/>
              </w:rPr>
              <w:t>kotehøyder</w:t>
            </w:r>
            <w:proofErr w:type="spellEnd"/>
            <w:r>
              <w:rPr>
                <w:rFonts w:asciiTheme="minorHAnsi" w:hAnsiTheme="minorHAnsi" w:cstheme="minorBidi"/>
              </w:rPr>
              <w:t xml:space="preserve">. </w:t>
            </w:r>
          </w:p>
        </w:tc>
      </w:tr>
      <w:tr w:rsidR="00BA67AF" w14:paraId="3074C619" w14:textId="77777777" w:rsidTr="00351EDB">
        <w:trPr>
          <w:trHeight w:val="359"/>
        </w:trPr>
        <w:tc>
          <w:tcPr>
            <w:tcW w:w="802" w:type="dxa"/>
          </w:tcPr>
          <w:p w14:paraId="238BDD59" w14:textId="3B50B7C2" w:rsidR="00BA67AF" w:rsidRPr="00F6088B" w:rsidRDefault="000E7F80" w:rsidP="00351EDB">
            <w:pPr>
              <w:spacing w:beforeLines="20" w:before="48" w:afterLines="20" w:after="48"/>
              <w:rPr>
                <w:rFonts w:asciiTheme="minorHAnsi" w:hAnsiTheme="minorHAnsi" w:cstheme="minorHAnsi"/>
                <w:i/>
                <w:iCs/>
                <w:szCs w:val="22"/>
              </w:rPr>
            </w:pPr>
            <w:r>
              <w:rPr>
                <w:rFonts w:asciiTheme="minorHAnsi" w:hAnsiTheme="minorHAnsi" w:cstheme="minorHAnsi"/>
                <w:i/>
                <w:iCs/>
                <w:szCs w:val="22"/>
              </w:rPr>
              <w:t>Nei</w:t>
            </w:r>
          </w:p>
        </w:tc>
        <w:tc>
          <w:tcPr>
            <w:tcW w:w="2542" w:type="dxa"/>
          </w:tcPr>
          <w:p w14:paraId="47B76218" w14:textId="77777777" w:rsidR="00BA67AF" w:rsidRPr="00F6088B" w:rsidRDefault="00BA67AF" w:rsidP="00351EDB">
            <w:pPr>
              <w:autoSpaceDE/>
              <w:autoSpaceDN/>
              <w:adjustRightInd/>
              <w:spacing w:after="160" w:line="259" w:lineRule="auto"/>
              <w:rPr>
                <w:rFonts w:asciiTheme="minorHAnsi" w:hAnsiTheme="minorHAnsi" w:cstheme="minorHAnsi"/>
                <w:szCs w:val="22"/>
              </w:rPr>
            </w:pPr>
            <w:r w:rsidRPr="00F6088B">
              <w:rPr>
                <w:rFonts w:asciiTheme="minorHAnsi" w:hAnsiTheme="minorHAnsi" w:cstheme="minorHAnsi"/>
                <w:szCs w:val="22"/>
              </w:rPr>
              <w:t>3D-modell</w:t>
            </w:r>
          </w:p>
        </w:tc>
        <w:tc>
          <w:tcPr>
            <w:tcW w:w="6000" w:type="dxa"/>
          </w:tcPr>
          <w:p w14:paraId="613B067D" w14:textId="77777777" w:rsidR="00BA67AF" w:rsidRPr="00F6088B" w:rsidRDefault="00BA67AF" w:rsidP="00351EDB">
            <w:pPr>
              <w:spacing w:beforeLines="20" w:before="48" w:afterLines="20" w:after="48"/>
              <w:rPr>
                <w:rFonts w:asciiTheme="minorHAnsi" w:hAnsiTheme="minorHAnsi" w:cstheme="minorHAnsi"/>
                <w:szCs w:val="22"/>
              </w:rPr>
            </w:pPr>
            <w:r w:rsidRPr="00F6088B">
              <w:rPr>
                <w:rFonts w:asciiTheme="minorHAnsi" w:hAnsiTheme="minorHAnsi" w:cstheme="minorHAnsi"/>
                <w:szCs w:val="22"/>
              </w:rPr>
              <w:t xml:space="preserve">Format .3ds </w:t>
            </w:r>
            <w:proofErr w:type="gramStart"/>
            <w:r w:rsidRPr="00F6088B">
              <w:rPr>
                <w:rFonts w:asciiTheme="minorHAnsi" w:hAnsiTheme="minorHAnsi" w:cstheme="minorHAnsi"/>
                <w:szCs w:val="22"/>
              </w:rPr>
              <w:t>eller .</w:t>
            </w:r>
            <w:proofErr w:type="spellStart"/>
            <w:r w:rsidRPr="00F6088B">
              <w:rPr>
                <w:rFonts w:asciiTheme="minorHAnsi" w:hAnsiTheme="minorHAnsi" w:cstheme="minorHAnsi"/>
                <w:szCs w:val="22"/>
              </w:rPr>
              <w:t>dae</w:t>
            </w:r>
            <w:proofErr w:type="spellEnd"/>
            <w:proofErr w:type="gramEnd"/>
          </w:p>
        </w:tc>
      </w:tr>
      <w:tr w:rsidR="00BA67AF" w14:paraId="2E166DF9" w14:textId="77777777" w:rsidTr="00351EDB">
        <w:trPr>
          <w:trHeight w:val="593"/>
        </w:trPr>
        <w:tc>
          <w:tcPr>
            <w:tcW w:w="802" w:type="dxa"/>
          </w:tcPr>
          <w:p w14:paraId="0AE07B03" w14:textId="0B06C8B7" w:rsidR="00BA67AF" w:rsidRPr="00F879D2" w:rsidRDefault="00970FE2" w:rsidP="00351EDB">
            <w:pPr>
              <w:spacing w:beforeLines="20" w:before="48" w:afterLines="20" w:after="48"/>
              <w:rPr>
                <w:i/>
                <w:iCs/>
              </w:rPr>
            </w:pPr>
            <w:r>
              <w:rPr>
                <w:i/>
                <w:iCs/>
              </w:rPr>
              <w:t>Tja</w:t>
            </w:r>
          </w:p>
        </w:tc>
        <w:tc>
          <w:tcPr>
            <w:tcW w:w="2542" w:type="dxa"/>
          </w:tcPr>
          <w:p w14:paraId="60DBD1F8" w14:textId="77777777" w:rsidR="00BA67AF" w:rsidRDefault="00BA67AF" w:rsidP="00351EDB">
            <w:pPr>
              <w:spacing w:beforeLines="20" w:before="48" w:afterLines="20" w:after="48"/>
            </w:pPr>
            <w:r>
              <w:t>Stedsanalyse og mulighetsstudie</w:t>
            </w:r>
          </w:p>
        </w:tc>
        <w:tc>
          <w:tcPr>
            <w:tcW w:w="6000" w:type="dxa"/>
          </w:tcPr>
          <w:p w14:paraId="6C12F38E" w14:textId="77777777" w:rsidR="00BA67AF" w:rsidRDefault="00BA67AF" w:rsidP="00351EDB">
            <w:pPr>
              <w:autoSpaceDE/>
              <w:autoSpaceDN/>
              <w:adjustRightInd/>
              <w:spacing w:after="160" w:line="259" w:lineRule="auto"/>
            </w:pPr>
            <w:r>
              <w:t>Redegjøre for utforming</w:t>
            </w:r>
            <w:r>
              <w:br/>
            </w:r>
            <w:proofErr w:type="spellStart"/>
            <w:r>
              <w:t>Alternativsvurdering</w:t>
            </w:r>
            <w:proofErr w:type="spellEnd"/>
            <w:r>
              <w:t xml:space="preserve"> </w:t>
            </w:r>
            <w:r w:rsidRPr="007C784F">
              <w:rPr>
                <w:strike/>
              </w:rPr>
              <w:t>(i gamle Drøbak, ref. til tilpasningsbeskrivelse)</w:t>
            </w:r>
          </w:p>
        </w:tc>
      </w:tr>
      <w:tr w:rsidR="00BA67AF" w14:paraId="2E8DFC45" w14:textId="77777777" w:rsidTr="00351EDB">
        <w:tc>
          <w:tcPr>
            <w:tcW w:w="802" w:type="dxa"/>
          </w:tcPr>
          <w:p w14:paraId="2D85A5C7" w14:textId="65DD3158" w:rsidR="00BA67AF" w:rsidRPr="00F879D2" w:rsidRDefault="00CA083B" w:rsidP="00351EDB">
            <w:pPr>
              <w:spacing w:beforeLines="20" w:before="48" w:afterLines="20" w:after="48"/>
              <w:rPr>
                <w:i/>
                <w:iCs/>
              </w:rPr>
            </w:pPr>
            <w:r>
              <w:rPr>
                <w:i/>
                <w:iCs/>
              </w:rPr>
              <w:t>Nei</w:t>
            </w:r>
          </w:p>
        </w:tc>
        <w:tc>
          <w:tcPr>
            <w:tcW w:w="2542" w:type="dxa"/>
          </w:tcPr>
          <w:p w14:paraId="7B357F3B" w14:textId="77777777" w:rsidR="00BA67AF" w:rsidRDefault="00BA67AF" w:rsidP="00351EDB">
            <w:pPr>
              <w:spacing w:beforeLines="20" w:before="48" w:afterLines="20" w:after="48"/>
            </w:pPr>
            <w:r>
              <w:t>Sol- og skyggeanalyse</w:t>
            </w:r>
          </w:p>
        </w:tc>
        <w:tc>
          <w:tcPr>
            <w:tcW w:w="6000" w:type="dxa"/>
          </w:tcPr>
          <w:p w14:paraId="4E5F06A0" w14:textId="77777777" w:rsidR="00BA67AF" w:rsidRDefault="00BA67AF" w:rsidP="00351EDB">
            <w:pPr>
              <w:autoSpaceDE/>
              <w:autoSpaceDN/>
              <w:adjustRightInd/>
              <w:spacing w:after="160" w:line="259" w:lineRule="auto"/>
            </w:pPr>
            <w:r>
              <w:t xml:space="preserve">Skal vise planområdet og omkringliggende bebyggelse </w:t>
            </w:r>
            <w:r>
              <w:br/>
              <w:t>kl. 12, 15 og 18 ved jevndøgn: 21. mars og 23. september (som minimum). Analysen skal inneholde en vurdering av konsekvensene av utbyggingen.</w:t>
            </w:r>
          </w:p>
        </w:tc>
      </w:tr>
      <w:tr w:rsidR="00BA67AF" w14:paraId="400A3983" w14:textId="77777777" w:rsidTr="00351EDB">
        <w:tc>
          <w:tcPr>
            <w:tcW w:w="802" w:type="dxa"/>
          </w:tcPr>
          <w:p w14:paraId="1813BC3C" w14:textId="41CAE680" w:rsidR="00BA67AF" w:rsidRPr="00F879D2" w:rsidRDefault="00B45FC0" w:rsidP="00351EDB">
            <w:pPr>
              <w:spacing w:beforeLines="20" w:before="48" w:afterLines="20" w:after="48"/>
              <w:rPr>
                <w:i/>
                <w:iCs/>
              </w:rPr>
            </w:pPr>
            <w:r>
              <w:rPr>
                <w:i/>
                <w:iCs/>
              </w:rPr>
              <w:lastRenderedPageBreak/>
              <w:t>Ja</w:t>
            </w:r>
          </w:p>
        </w:tc>
        <w:tc>
          <w:tcPr>
            <w:tcW w:w="2542" w:type="dxa"/>
          </w:tcPr>
          <w:p w14:paraId="4829031E" w14:textId="77777777" w:rsidR="00BA67AF" w:rsidRDefault="00BA67AF" w:rsidP="00351EDB">
            <w:pPr>
              <w:autoSpaceDE/>
              <w:autoSpaceDN/>
              <w:adjustRightInd/>
              <w:spacing w:after="160" w:line="259" w:lineRule="auto"/>
            </w:pPr>
            <w:r>
              <w:t>Trafikkutredning</w:t>
            </w:r>
          </w:p>
          <w:p w14:paraId="68696E03" w14:textId="77777777" w:rsidR="00BA67AF" w:rsidRDefault="00BA67AF" w:rsidP="00351EDB">
            <w:pPr>
              <w:spacing w:beforeLines="20" w:before="48" w:afterLines="20" w:after="48"/>
            </w:pPr>
          </w:p>
        </w:tc>
        <w:tc>
          <w:tcPr>
            <w:tcW w:w="6000" w:type="dxa"/>
          </w:tcPr>
          <w:p w14:paraId="2FAE5A4F" w14:textId="77777777" w:rsidR="00BA67AF" w:rsidRDefault="00BA67AF" w:rsidP="00351EDB">
            <w:pPr>
              <w:spacing w:beforeLines="20" w:before="48" w:afterLines="20" w:after="48"/>
            </w:pPr>
            <w:r>
              <w:t>Trafikktelling av dagens trafikk og beregne framtidig biltrafikk (maks-time morgen/ettermiddag)</w:t>
            </w:r>
          </w:p>
          <w:p w14:paraId="4ECB4DC8" w14:textId="77777777" w:rsidR="00BA67AF" w:rsidRDefault="00BA67AF" w:rsidP="00351EDB">
            <w:pPr>
              <w:spacing w:beforeLines="20" w:before="48" w:afterLines="20" w:after="48"/>
            </w:pPr>
            <w:r>
              <w:t>Konsekvenser for myke trafikanter</w:t>
            </w:r>
            <w:r w:rsidRPr="00B45FC0">
              <w:rPr>
                <w:strike/>
              </w:rPr>
              <w:t xml:space="preserve">, </w:t>
            </w:r>
            <w:proofErr w:type="spellStart"/>
            <w:r w:rsidRPr="00B45FC0">
              <w:rPr>
                <w:strike/>
              </w:rPr>
              <w:t>spes.</w:t>
            </w:r>
            <w:proofErr w:type="spellEnd"/>
            <w:r w:rsidRPr="00B45FC0">
              <w:rPr>
                <w:strike/>
              </w:rPr>
              <w:t xml:space="preserve"> skolevei.</w:t>
            </w:r>
          </w:p>
          <w:p w14:paraId="6873DDA0" w14:textId="59964BDD" w:rsidR="00BA67AF" w:rsidRPr="00C1414A" w:rsidRDefault="00BA67AF" w:rsidP="00351EDB">
            <w:pPr>
              <w:spacing w:beforeLines="20" w:before="48" w:afterLines="20" w:after="48"/>
              <w:rPr>
                <w:color w:val="00B050"/>
              </w:rPr>
            </w:pPr>
            <w:r w:rsidRPr="00343C80">
              <w:rPr>
                <w:color w:val="auto"/>
              </w:rPr>
              <w:t xml:space="preserve">Mobilitetsvurdering, jf. </w:t>
            </w:r>
            <w:r w:rsidRPr="005D362B">
              <w:rPr>
                <w:color w:val="auto"/>
              </w:rPr>
              <w:t>KPA</w:t>
            </w:r>
            <w:r w:rsidR="00D30FA8">
              <w:rPr>
                <w:color w:val="auto"/>
              </w:rPr>
              <w:t xml:space="preserve"> § 15-1</w:t>
            </w:r>
          </w:p>
        </w:tc>
      </w:tr>
      <w:tr w:rsidR="00BA67AF" w14:paraId="19FDDCF1" w14:textId="77777777" w:rsidTr="00351EDB">
        <w:tc>
          <w:tcPr>
            <w:tcW w:w="802" w:type="dxa"/>
          </w:tcPr>
          <w:p w14:paraId="634D3021" w14:textId="4039C525" w:rsidR="00BA67AF" w:rsidRPr="00F879D2" w:rsidRDefault="00CF5D54" w:rsidP="00351EDB">
            <w:pPr>
              <w:spacing w:beforeLines="20" w:before="48" w:afterLines="20" w:after="48"/>
              <w:rPr>
                <w:i/>
                <w:iCs/>
              </w:rPr>
            </w:pPr>
            <w:r>
              <w:rPr>
                <w:i/>
                <w:iCs/>
              </w:rPr>
              <w:t>Ja</w:t>
            </w:r>
          </w:p>
        </w:tc>
        <w:tc>
          <w:tcPr>
            <w:tcW w:w="2542" w:type="dxa"/>
          </w:tcPr>
          <w:p w14:paraId="233C3E27" w14:textId="77777777" w:rsidR="00BA67AF" w:rsidRDefault="00BA67AF" w:rsidP="00351EDB">
            <w:pPr>
              <w:spacing w:beforeLines="20" w:before="48" w:afterLines="20" w:after="48"/>
            </w:pPr>
            <w:r>
              <w:t>Veitegninger</w:t>
            </w:r>
          </w:p>
        </w:tc>
        <w:tc>
          <w:tcPr>
            <w:tcW w:w="6000" w:type="dxa"/>
          </w:tcPr>
          <w:p w14:paraId="592921AD" w14:textId="77777777" w:rsidR="00BA67AF" w:rsidRDefault="00BA67AF" w:rsidP="00351EDB">
            <w:pPr>
              <w:autoSpaceDE/>
              <w:autoSpaceDN/>
              <w:adjustRightInd/>
              <w:spacing w:after="160" w:line="259" w:lineRule="auto"/>
            </w:pPr>
            <w:r>
              <w:t xml:space="preserve">Plan- og profil av eksisterende og </w:t>
            </w:r>
            <w:proofErr w:type="spellStart"/>
            <w:r>
              <w:t>ny</w:t>
            </w:r>
            <w:proofErr w:type="spellEnd"/>
            <w:r>
              <w:t xml:space="preserve">(e) veiløsning(er), ev. oppgradering av </w:t>
            </w:r>
            <w:r w:rsidRPr="00977296">
              <w:t>eksisterende vegareal.</w:t>
            </w:r>
            <w:r w:rsidRPr="006C5323">
              <w:t xml:space="preserve"> </w:t>
            </w:r>
            <w:r>
              <w:t>Skal vise</w:t>
            </w:r>
            <w:r w:rsidRPr="006C5323">
              <w:t xml:space="preserve"> målsatt fordeling mellom kjørebane, gående, syklister, samt annet vegareal (skjæring, fylling, murer, </w:t>
            </w:r>
            <w:proofErr w:type="spellStart"/>
            <w:r w:rsidRPr="006C5323">
              <w:t>snøopplag</w:t>
            </w:r>
            <w:proofErr w:type="spellEnd"/>
            <w:r w:rsidRPr="006C5323">
              <w:t>, areal for lysstolpe</w:t>
            </w:r>
            <w:r>
              <w:t>r</w:t>
            </w:r>
            <w:r w:rsidRPr="006C5323">
              <w:t xml:space="preserve">). </w:t>
            </w:r>
            <w:r>
              <w:br/>
            </w:r>
            <w:r w:rsidRPr="006C5323">
              <w:t>Eksisterende eiendomsgrenser skal stiples inn.</w:t>
            </w:r>
            <w:r>
              <w:t xml:space="preserve"> </w:t>
            </w:r>
            <w:r w:rsidRPr="00CF1FB0">
              <w:t>Ved utbedring skal eksisterende veg stiples inn.</w:t>
            </w:r>
            <w:r>
              <w:br/>
              <w:t>Sporingskurver av dimensjonerende kjøretøy (klasse L).</w:t>
            </w:r>
          </w:p>
        </w:tc>
      </w:tr>
      <w:tr w:rsidR="00BA67AF" w14:paraId="79F864BC" w14:textId="77777777" w:rsidTr="00351EDB">
        <w:tc>
          <w:tcPr>
            <w:tcW w:w="802" w:type="dxa"/>
          </w:tcPr>
          <w:p w14:paraId="3B11BD07" w14:textId="3BA4ED6A" w:rsidR="00BA67AF" w:rsidRPr="00F879D2" w:rsidRDefault="00CF5D54" w:rsidP="00351EDB">
            <w:pPr>
              <w:spacing w:beforeLines="20" w:before="48" w:afterLines="20" w:after="48"/>
              <w:rPr>
                <w:i/>
                <w:iCs/>
              </w:rPr>
            </w:pPr>
            <w:r>
              <w:rPr>
                <w:i/>
                <w:iCs/>
              </w:rPr>
              <w:t>Ja</w:t>
            </w:r>
          </w:p>
        </w:tc>
        <w:tc>
          <w:tcPr>
            <w:tcW w:w="2542" w:type="dxa"/>
          </w:tcPr>
          <w:p w14:paraId="328D8737" w14:textId="77777777" w:rsidR="00BA67AF" w:rsidRDefault="00BA67AF" w:rsidP="00351EDB">
            <w:pPr>
              <w:spacing w:beforeLines="20" w:before="48" w:afterLines="20" w:after="48"/>
            </w:pPr>
            <w:r>
              <w:t>Miljøoppfølgingsprogram</w:t>
            </w:r>
          </w:p>
        </w:tc>
        <w:tc>
          <w:tcPr>
            <w:tcW w:w="6000" w:type="dxa"/>
          </w:tcPr>
          <w:p w14:paraId="7A89225E" w14:textId="77777777" w:rsidR="00BA67AF" w:rsidRDefault="00BA67AF" w:rsidP="00351EDB">
            <w:pPr>
              <w:spacing w:beforeLines="20" w:before="48" w:afterLines="20" w:after="48"/>
            </w:pPr>
            <w:r>
              <w:t xml:space="preserve">Skal godkjennes av kommunen. Jf. </w:t>
            </w:r>
            <w:proofErr w:type="spellStart"/>
            <w:r>
              <w:t>kommunepl</w:t>
            </w:r>
            <w:proofErr w:type="spellEnd"/>
            <w:r>
              <w:t>. § 20-3.</w:t>
            </w:r>
            <w:r>
              <w:br/>
              <w:t>Innenfor byutviklingsplanen, jf. 4.1.13</w:t>
            </w:r>
          </w:p>
        </w:tc>
      </w:tr>
      <w:tr w:rsidR="00BA67AF" w14:paraId="1DE7AF8B" w14:textId="77777777" w:rsidTr="00351EDB">
        <w:tc>
          <w:tcPr>
            <w:tcW w:w="802" w:type="dxa"/>
          </w:tcPr>
          <w:p w14:paraId="493D726A" w14:textId="49242C6A" w:rsidR="00BA67AF" w:rsidRPr="00F879D2" w:rsidRDefault="002B70F6" w:rsidP="00351EDB">
            <w:pPr>
              <w:spacing w:beforeLines="20" w:before="48" w:afterLines="20" w:after="48"/>
              <w:rPr>
                <w:i/>
                <w:iCs/>
              </w:rPr>
            </w:pPr>
            <w:r>
              <w:rPr>
                <w:i/>
                <w:iCs/>
              </w:rPr>
              <w:t>Ja</w:t>
            </w:r>
          </w:p>
        </w:tc>
        <w:tc>
          <w:tcPr>
            <w:tcW w:w="2542" w:type="dxa"/>
          </w:tcPr>
          <w:p w14:paraId="555B188F" w14:textId="77777777" w:rsidR="00BA67AF" w:rsidRDefault="00BA67AF" w:rsidP="00351EDB">
            <w:pPr>
              <w:spacing w:beforeLines="20" w:before="48" w:afterLines="20" w:after="48"/>
            </w:pPr>
            <w:r>
              <w:t>Overordnet redegjørelse for anleggsperioden</w:t>
            </w:r>
          </w:p>
        </w:tc>
        <w:tc>
          <w:tcPr>
            <w:tcW w:w="6000" w:type="dxa"/>
          </w:tcPr>
          <w:p w14:paraId="22CA0DCD" w14:textId="77777777" w:rsidR="00BA67AF" w:rsidRDefault="00BA67AF" w:rsidP="00351EDB">
            <w:pPr>
              <w:spacing w:beforeLines="20" w:before="48" w:afterLines="20" w:after="48"/>
            </w:pPr>
            <w:r>
              <w:t>Arbeidstider og varslingsplan (overfor nærområde/naboer)</w:t>
            </w:r>
          </w:p>
          <w:p w14:paraId="3C8041DF" w14:textId="77777777" w:rsidR="00BA67AF" w:rsidRDefault="00BA67AF" w:rsidP="00351EDB">
            <w:pPr>
              <w:spacing w:beforeLines="20" w:before="48" w:afterLines="20" w:after="48"/>
            </w:pPr>
            <w:r>
              <w:t>Støy, støv, belysning av anleggs- og byggeområde</w:t>
            </w:r>
          </w:p>
          <w:p w14:paraId="1F6BDE08" w14:textId="77777777" w:rsidR="00BA67AF" w:rsidRDefault="00BA67AF" w:rsidP="00351EDB">
            <w:pPr>
              <w:spacing w:beforeLines="20" w:before="48" w:afterLines="20" w:after="48"/>
            </w:pPr>
            <w:r>
              <w:t>Riggområde og areal for lasting/lossing</w:t>
            </w:r>
          </w:p>
          <w:p w14:paraId="0831A077" w14:textId="77777777" w:rsidR="00BA67AF" w:rsidRDefault="00BA67AF" w:rsidP="00351EDB">
            <w:pPr>
              <w:spacing w:beforeLines="20" w:before="48" w:afterLines="20" w:after="48"/>
            </w:pPr>
            <w:r>
              <w:t xml:space="preserve">Parkering av kjøretøy for personell og anleggskjøretøy </w:t>
            </w:r>
          </w:p>
          <w:p w14:paraId="72E5BA9C" w14:textId="77777777" w:rsidR="00BA67AF" w:rsidRDefault="00BA67AF" w:rsidP="00351EDB">
            <w:pPr>
              <w:spacing w:beforeLines="20" w:before="48" w:afterLines="20" w:after="48"/>
            </w:pPr>
            <w:r>
              <w:t>Trafikkavvikling</w:t>
            </w:r>
          </w:p>
          <w:p w14:paraId="7234FA84" w14:textId="77777777" w:rsidR="00BA67AF" w:rsidRDefault="00BA67AF" w:rsidP="00351EDB">
            <w:pPr>
              <w:spacing w:beforeLines="20" w:before="48" w:afterLines="20" w:after="48"/>
            </w:pPr>
            <w:r>
              <w:t xml:space="preserve">Hensyn til myke trafikanter, særlig ift. skolevei  </w:t>
            </w:r>
          </w:p>
          <w:p w14:paraId="757B7FED" w14:textId="77777777" w:rsidR="00BA67AF" w:rsidRDefault="00BA67AF" w:rsidP="00351EDB">
            <w:pPr>
              <w:spacing w:beforeLines="20" w:before="48" w:afterLines="20" w:after="48"/>
            </w:pPr>
            <w:r>
              <w:t>Større utbygginger: Faseplaner</w:t>
            </w:r>
          </w:p>
        </w:tc>
      </w:tr>
      <w:tr w:rsidR="00BA67AF" w14:paraId="1195FA5F" w14:textId="77777777" w:rsidTr="00351EDB">
        <w:tc>
          <w:tcPr>
            <w:tcW w:w="802" w:type="dxa"/>
          </w:tcPr>
          <w:p w14:paraId="5C46387E" w14:textId="2D6C2A7B" w:rsidR="00BA67AF" w:rsidRPr="00F879D2" w:rsidRDefault="002B70F6" w:rsidP="00351EDB">
            <w:pPr>
              <w:spacing w:beforeLines="20" w:before="48" w:afterLines="20" w:after="48"/>
              <w:rPr>
                <w:i/>
                <w:iCs/>
              </w:rPr>
            </w:pPr>
            <w:r>
              <w:rPr>
                <w:i/>
                <w:iCs/>
              </w:rPr>
              <w:t>Ja</w:t>
            </w:r>
          </w:p>
        </w:tc>
        <w:tc>
          <w:tcPr>
            <w:tcW w:w="2542" w:type="dxa"/>
          </w:tcPr>
          <w:p w14:paraId="0CF2212E" w14:textId="77777777" w:rsidR="00BA67AF" w:rsidRDefault="00BA67AF" w:rsidP="00351EDB">
            <w:pPr>
              <w:spacing w:beforeLines="20" w:before="48" w:afterLines="20" w:after="48"/>
            </w:pPr>
            <w:r>
              <w:t>Kulturminne-/miljø</w:t>
            </w:r>
          </w:p>
        </w:tc>
        <w:tc>
          <w:tcPr>
            <w:tcW w:w="6000" w:type="dxa"/>
          </w:tcPr>
          <w:p w14:paraId="3FEF884D" w14:textId="77777777" w:rsidR="00BA67AF" w:rsidRDefault="00BA67AF" w:rsidP="00351EDB">
            <w:pPr>
              <w:spacing w:beforeLines="20" w:before="48" w:afterLines="20" w:after="48"/>
            </w:pPr>
            <w:r>
              <w:t>Arkeologisk undersøkelse</w:t>
            </w:r>
          </w:p>
          <w:p w14:paraId="634CBA5A" w14:textId="77777777" w:rsidR="00BA67AF" w:rsidRDefault="00BA67AF" w:rsidP="00351EDB">
            <w:pPr>
              <w:spacing w:beforeLines="20" w:before="48" w:afterLines="20" w:after="48"/>
            </w:pPr>
            <w:r>
              <w:t>Innenfor områdeplan gamle Drøbak: Egen tilpasningsveileder (jf. Kulturminneveileder § 2.10 pkt. c)</w:t>
            </w:r>
          </w:p>
        </w:tc>
      </w:tr>
      <w:tr w:rsidR="00BA67AF" w14:paraId="236E7F5F" w14:textId="77777777" w:rsidTr="00351EDB">
        <w:tc>
          <w:tcPr>
            <w:tcW w:w="802" w:type="dxa"/>
          </w:tcPr>
          <w:p w14:paraId="41B2C2A9" w14:textId="7353FCE9" w:rsidR="00BA67AF" w:rsidRPr="00F879D2" w:rsidRDefault="002B70F6" w:rsidP="00351EDB">
            <w:pPr>
              <w:spacing w:beforeLines="20" w:before="48" w:afterLines="20" w:after="48"/>
              <w:rPr>
                <w:i/>
                <w:iCs/>
              </w:rPr>
            </w:pPr>
            <w:r>
              <w:rPr>
                <w:i/>
                <w:iCs/>
              </w:rPr>
              <w:t>Ja</w:t>
            </w:r>
          </w:p>
        </w:tc>
        <w:tc>
          <w:tcPr>
            <w:tcW w:w="2542" w:type="dxa"/>
          </w:tcPr>
          <w:p w14:paraId="01E2B76C" w14:textId="77777777" w:rsidR="00BA67AF" w:rsidRDefault="00BA67AF" w:rsidP="00351EDB">
            <w:pPr>
              <w:spacing w:beforeLines="20" w:before="48" w:afterLines="20" w:after="48"/>
            </w:pPr>
            <w:r>
              <w:t>Støyutredning</w:t>
            </w:r>
          </w:p>
        </w:tc>
        <w:tc>
          <w:tcPr>
            <w:tcW w:w="6000" w:type="dxa"/>
          </w:tcPr>
          <w:p w14:paraId="71A35E88" w14:textId="77777777" w:rsidR="00BA67AF" w:rsidRPr="00D065F1" w:rsidRDefault="00BA67AF" w:rsidP="00351EDB">
            <w:pPr>
              <w:autoSpaceDE/>
              <w:autoSpaceDN/>
              <w:adjustRightInd/>
              <w:spacing w:after="160" w:line="259" w:lineRule="auto"/>
              <w:rPr>
                <w:sz w:val="20"/>
                <w:szCs w:val="20"/>
                <w:shd w:val="clear" w:color="auto" w:fill="FFFFFF"/>
              </w:rPr>
            </w:pPr>
            <w:r>
              <w:t>Skal utarbeides i tråd med gjeldende retningslinje T 1442/2021 Behandling av støy i arealplanlegging.</w:t>
            </w:r>
            <w:r w:rsidRPr="00D065F1">
              <w:rPr>
                <w:rStyle w:val="normaltextrun"/>
                <w:sz w:val="20"/>
                <w:szCs w:val="20"/>
              </w:rPr>
              <w:t> </w:t>
            </w:r>
            <w:r>
              <w:rPr>
                <w:rStyle w:val="normaltextrun"/>
                <w:sz w:val="20"/>
                <w:szCs w:val="20"/>
              </w:rPr>
              <w:t xml:space="preserve"> </w:t>
            </w:r>
          </w:p>
        </w:tc>
      </w:tr>
      <w:tr w:rsidR="00BA67AF" w14:paraId="03086CB9" w14:textId="77777777" w:rsidTr="00351EDB">
        <w:tc>
          <w:tcPr>
            <w:tcW w:w="802" w:type="dxa"/>
          </w:tcPr>
          <w:p w14:paraId="61192292" w14:textId="2AB2D021" w:rsidR="00BA67AF" w:rsidRPr="00F879D2" w:rsidRDefault="002B70F6" w:rsidP="00351EDB">
            <w:pPr>
              <w:spacing w:beforeLines="20" w:before="48" w:afterLines="20" w:after="48"/>
              <w:rPr>
                <w:i/>
                <w:iCs/>
              </w:rPr>
            </w:pPr>
            <w:r>
              <w:rPr>
                <w:i/>
                <w:iCs/>
              </w:rPr>
              <w:t>Ja</w:t>
            </w:r>
          </w:p>
        </w:tc>
        <w:tc>
          <w:tcPr>
            <w:tcW w:w="2542" w:type="dxa"/>
          </w:tcPr>
          <w:p w14:paraId="1C502AAF" w14:textId="77777777" w:rsidR="00BA67AF" w:rsidRDefault="00BA67AF" w:rsidP="00351EDB">
            <w:pPr>
              <w:spacing w:beforeLines="20" w:before="48" w:afterLines="20" w:after="48"/>
            </w:pPr>
            <w:r>
              <w:t xml:space="preserve">Geoteknisk utredning av ras- og skredfare </w:t>
            </w:r>
          </w:p>
        </w:tc>
        <w:tc>
          <w:tcPr>
            <w:tcW w:w="6000" w:type="dxa"/>
          </w:tcPr>
          <w:p w14:paraId="4A8247C7" w14:textId="065AD37E" w:rsidR="00BA67AF" w:rsidRPr="0074471C" w:rsidRDefault="00BA67AF" w:rsidP="00351EDB">
            <w:pPr>
              <w:spacing w:beforeLines="20" w:before="48" w:afterLines="20" w:after="48"/>
              <w:rPr>
                <w:highlight w:val="yellow"/>
              </w:rPr>
            </w:pPr>
            <w:r>
              <w:t xml:space="preserve">Områdestabilitet skal være avklart på plannivå. Skal utredes iht. NVEs veileder </w:t>
            </w:r>
            <w:proofErr w:type="spellStart"/>
            <w:r>
              <w:t>pt</w:t>
            </w:r>
            <w:proofErr w:type="spellEnd"/>
            <w:r>
              <w:t xml:space="preserve">. 1/2019  </w:t>
            </w:r>
            <w:r>
              <w:br/>
              <w:t xml:space="preserve">(før 2. gangs behandling: Kvittering for rapportering av grunnundersøkelsen til Nasjonal database for </w:t>
            </w:r>
            <w:r w:rsidRPr="0074471C">
              <w:t>grunnundersøkelser (NADAG).)</w:t>
            </w:r>
            <w:r>
              <w:t xml:space="preserve"> </w:t>
            </w:r>
            <w:r w:rsidR="004A29B9" w:rsidRPr="00B731DA">
              <w:rPr>
                <w:i/>
                <w:iCs/>
              </w:rPr>
              <w:t xml:space="preserve">Se relevante </w:t>
            </w:r>
            <w:proofErr w:type="gramStart"/>
            <w:r w:rsidR="004A29B9" w:rsidRPr="00B731DA">
              <w:rPr>
                <w:i/>
                <w:iCs/>
              </w:rPr>
              <w:t>linker</w:t>
            </w:r>
            <w:proofErr w:type="gramEnd"/>
            <w:r w:rsidR="004A29B9" w:rsidRPr="00B731DA">
              <w:rPr>
                <w:i/>
                <w:iCs/>
              </w:rPr>
              <w:t xml:space="preserve"> </w:t>
            </w:r>
            <w:r w:rsidR="00B731DA" w:rsidRPr="00B731DA">
              <w:rPr>
                <w:i/>
                <w:iCs/>
              </w:rPr>
              <w:t>i Planpakken på kommunens nettside.</w:t>
            </w:r>
          </w:p>
        </w:tc>
      </w:tr>
      <w:tr w:rsidR="00BA67AF" w14:paraId="118CA756" w14:textId="77777777" w:rsidTr="00351EDB">
        <w:tc>
          <w:tcPr>
            <w:tcW w:w="802" w:type="dxa"/>
          </w:tcPr>
          <w:p w14:paraId="753F96FF" w14:textId="4C64C096" w:rsidR="00BA67AF" w:rsidRPr="00F879D2" w:rsidRDefault="002B70F6" w:rsidP="00351EDB">
            <w:pPr>
              <w:spacing w:beforeLines="20" w:before="48" w:afterLines="20" w:after="48"/>
              <w:rPr>
                <w:i/>
                <w:iCs/>
              </w:rPr>
            </w:pPr>
            <w:r>
              <w:rPr>
                <w:i/>
                <w:iCs/>
              </w:rPr>
              <w:t>Ja</w:t>
            </w:r>
          </w:p>
        </w:tc>
        <w:tc>
          <w:tcPr>
            <w:tcW w:w="2542" w:type="dxa"/>
          </w:tcPr>
          <w:p w14:paraId="2390B1C5" w14:textId="77777777" w:rsidR="00BA67AF" w:rsidRDefault="00BA67AF" w:rsidP="00351EDB">
            <w:pPr>
              <w:spacing w:beforeLines="20" w:before="48" w:afterLines="20" w:after="48"/>
            </w:pPr>
            <w:r>
              <w:t>Biologisk mangfold/</w:t>
            </w:r>
            <w:r>
              <w:br/>
            </w:r>
            <w:proofErr w:type="spellStart"/>
            <w:r>
              <w:t>nml</w:t>
            </w:r>
            <w:proofErr w:type="spellEnd"/>
            <w:r>
              <w:t xml:space="preserve"> §§ 8-12</w:t>
            </w:r>
          </w:p>
        </w:tc>
        <w:tc>
          <w:tcPr>
            <w:tcW w:w="6000" w:type="dxa"/>
          </w:tcPr>
          <w:p w14:paraId="0100AA29" w14:textId="77777777" w:rsidR="00BA67AF" w:rsidRDefault="00BA67AF" w:rsidP="00351EDB">
            <w:pPr>
              <w:spacing w:beforeLines="20" w:before="48" w:afterLines="20" w:after="48"/>
            </w:pPr>
          </w:p>
        </w:tc>
      </w:tr>
      <w:tr w:rsidR="00BA67AF" w14:paraId="03832861" w14:textId="77777777" w:rsidTr="00351EDB">
        <w:tc>
          <w:tcPr>
            <w:tcW w:w="802" w:type="dxa"/>
          </w:tcPr>
          <w:p w14:paraId="5BFC49CF" w14:textId="7CF99605" w:rsidR="00BA67AF" w:rsidRPr="00F879D2" w:rsidRDefault="002B70F6" w:rsidP="00351EDB">
            <w:pPr>
              <w:spacing w:beforeLines="20" w:before="48" w:afterLines="20" w:after="48"/>
              <w:rPr>
                <w:i/>
                <w:iCs/>
              </w:rPr>
            </w:pPr>
            <w:r>
              <w:rPr>
                <w:i/>
                <w:iCs/>
              </w:rPr>
              <w:t>Nei</w:t>
            </w:r>
          </w:p>
        </w:tc>
        <w:tc>
          <w:tcPr>
            <w:tcW w:w="2542" w:type="dxa"/>
          </w:tcPr>
          <w:p w14:paraId="78A87F0C" w14:textId="77777777" w:rsidR="00BA67AF" w:rsidRDefault="00BA67AF" w:rsidP="00351EDB">
            <w:pPr>
              <w:autoSpaceDE/>
              <w:autoSpaceDN/>
              <w:adjustRightInd/>
              <w:spacing w:after="160" w:line="259" w:lineRule="auto"/>
            </w:pPr>
            <w:r>
              <w:t>Renovasjonsteknisk plan</w:t>
            </w:r>
          </w:p>
        </w:tc>
        <w:tc>
          <w:tcPr>
            <w:tcW w:w="6000" w:type="dxa"/>
          </w:tcPr>
          <w:p w14:paraId="731EE6A4" w14:textId="77777777" w:rsidR="00BA67AF" w:rsidRDefault="00BA67AF" w:rsidP="00351EDB">
            <w:pPr>
              <w:spacing w:beforeLines="20" w:before="48" w:afterLines="20" w:after="48"/>
            </w:pPr>
            <w:r>
              <w:t>Jf. veileder fra Follo Ren</w:t>
            </w:r>
          </w:p>
        </w:tc>
      </w:tr>
      <w:tr w:rsidR="00BA67AF" w14:paraId="6890B3BA" w14:textId="77777777" w:rsidTr="00351EDB">
        <w:tc>
          <w:tcPr>
            <w:tcW w:w="802" w:type="dxa"/>
          </w:tcPr>
          <w:p w14:paraId="59B0BC05" w14:textId="0590B79B" w:rsidR="00BA67AF" w:rsidRPr="00F879D2" w:rsidRDefault="00EA1453" w:rsidP="00351EDB">
            <w:pPr>
              <w:spacing w:beforeLines="20" w:before="48" w:afterLines="20" w:after="48"/>
              <w:rPr>
                <w:i/>
                <w:iCs/>
              </w:rPr>
            </w:pPr>
            <w:r>
              <w:rPr>
                <w:i/>
                <w:iCs/>
              </w:rPr>
              <w:t>Ja</w:t>
            </w:r>
          </w:p>
        </w:tc>
        <w:tc>
          <w:tcPr>
            <w:tcW w:w="2542" w:type="dxa"/>
          </w:tcPr>
          <w:p w14:paraId="6C2A0127" w14:textId="77777777" w:rsidR="00BA67AF" w:rsidRDefault="00BA67AF" w:rsidP="00351EDB">
            <w:pPr>
              <w:spacing w:beforeLines="20" w:before="48" w:afterLines="20" w:after="48"/>
            </w:pPr>
            <w:r>
              <w:t>Gebyrgrunnlag</w:t>
            </w:r>
          </w:p>
        </w:tc>
        <w:tc>
          <w:tcPr>
            <w:tcW w:w="6000" w:type="dxa"/>
          </w:tcPr>
          <w:p w14:paraId="227B203E" w14:textId="77777777" w:rsidR="00BA67AF" w:rsidRDefault="00BA67AF" w:rsidP="00351EDB">
            <w:pPr>
              <w:spacing w:beforeLines="20" w:before="48" w:afterLines="20" w:after="48"/>
            </w:pPr>
            <w:r>
              <w:t>Nøkkeltall (størrelse på planområdet, formål og antall boenheter/størrelse på næringsbygg)</w:t>
            </w:r>
          </w:p>
        </w:tc>
      </w:tr>
      <w:tr w:rsidR="00BA67AF" w14:paraId="702B45B5" w14:textId="77777777" w:rsidTr="00351EDB">
        <w:tc>
          <w:tcPr>
            <w:tcW w:w="802" w:type="dxa"/>
          </w:tcPr>
          <w:p w14:paraId="124BD22C" w14:textId="77777777" w:rsidR="00BA67AF" w:rsidRPr="00F879D2" w:rsidRDefault="00BA67AF" w:rsidP="00351EDB">
            <w:pPr>
              <w:spacing w:beforeLines="20" w:before="48" w:afterLines="20" w:after="48"/>
              <w:rPr>
                <w:i/>
                <w:iCs/>
              </w:rPr>
            </w:pPr>
            <w:r>
              <w:rPr>
                <w:i/>
                <w:iCs/>
              </w:rPr>
              <w:lastRenderedPageBreak/>
              <w:t>Relevant dersom planforslaget ikke er komplett</w:t>
            </w:r>
          </w:p>
        </w:tc>
        <w:tc>
          <w:tcPr>
            <w:tcW w:w="2542" w:type="dxa"/>
          </w:tcPr>
          <w:p w14:paraId="01CA8F2C" w14:textId="77777777" w:rsidR="00BA67AF" w:rsidRDefault="00BA67AF" w:rsidP="00351EDB">
            <w:pPr>
              <w:spacing w:beforeLines="20" w:before="48" w:afterLines="20" w:after="48"/>
            </w:pPr>
            <w:r>
              <w:t>Følgeskriv, hvis tidligere innsendt planforslag ikke er komplett eller revideres.</w:t>
            </w:r>
          </w:p>
        </w:tc>
        <w:tc>
          <w:tcPr>
            <w:tcW w:w="6000" w:type="dxa"/>
          </w:tcPr>
          <w:p w14:paraId="52E32C67" w14:textId="77777777" w:rsidR="00BA67AF" w:rsidRDefault="00BA67AF" w:rsidP="00351EDB">
            <w:pPr>
              <w:spacing w:beforeLines="20" w:before="48" w:afterLines="20" w:after="48"/>
            </w:pPr>
            <w:r>
              <w:t xml:space="preserve">Oversikt over tidligere leverte dokumenter og endringer som er gjort siden forrige levering. Disse skal vises med </w:t>
            </w:r>
            <w:r w:rsidRPr="001C7943">
              <w:rPr>
                <w:u w:val="single"/>
              </w:rPr>
              <w:t>spor endring</w:t>
            </w:r>
            <w:r>
              <w:t xml:space="preserve"> i planbestemmelsene, planbeskrivelsen, og andre relevante dokumenter.</w:t>
            </w:r>
          </w:p>
        </w:tc>
      </w:tr>
    </w:tbl>
    <w:p w14:paraId="07C3CA03" w14:textId="77777777" w:rsidR="00BA67AF" w:rsidRDefault="00BA67AF" w:rsidP="00B10D29"/>
    <w:sectPr w:rsidR="00BA67AF" w:rsidSect="005370E3">
      <w:headerReference w:type="default" r:id="rId22"/>
      <w:footerReference w:type="default" r:id="rId23"/>
      <w:headerReference w:type="first" r:id="rId24"/>
      <w:footerReference w:type="first" r:id="rId25"/>
      <w:pgSz w:w="11906" w:h="16838" w:code="9"/>
      <w:pgMar w:top="1418" w:right="851" w:bottom="1134" w:left="1701" w:header="709" w:footer="15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43E53" w14:textId="77777777" w:rsidR="0063068C" w:rsidRDefault="0063068C" w:rsidP="00B10D29">
      <w:r>
        <w:separator/>
      </w:r>
    </w:p>
  </w:endnote>
  <w:endnote w:type="continuationSeparator" w:id="0">
    <w:p w14:paraId="16208C19" w14:textId="77777777" w:rsidR="0063068C" w:rsidRDefault="0063068C" w:rsidP="00B10D29">
      <w:r>
        <w:continuationSeparator/>
      </w:r>
    </w:p>
  </w:endnote>
  <w:endnote w:type="continuationNotice" w:id="1">
    <w:p w14:paraId="3D30A744" w14:textId="77777777" w:rsidR="0063068C" w:rsidRDefault="00630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FE14" w14:textId="77777777" w:rsidR="0027553E" w:rsidRPr="004E615B" w:rsidRDefault="0027553E" w:rsidP="00B10D29">
    <w:pPr>
      <w:pStyle w:val="Bunntekst"/>
    </w:pPr>
    <w:r>
      <w:rPr>
        <w:noProof/>
        <w:lang w:eastAsia="nb-NO"/>
      </w:rPr>
      <w:drawing>
        <wp:anchor distT="0" distB="0" distL="114300" distR="114300" simplePos="0" relativeHeight="251658240" behindDoc="0" locked="0" layoutInCell="1" allowOverlap="1" wp14:anchorId="5E158412" wp14:editId="7A78858B">
          <wp:simplePos x="0" y="0"/>
          <wp:positionH relativeFrom="page">
            <wp:align>left</wp:align>
          </wp:positionH>
          <wp:positionV relativeFrom="page">
            <wp:align>bottom</wp:align>
          </wp:positionV>
          <wp:extent cx="7563600" cy="9612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revark-2side-bunn.png"/>
                  <pic:cNvPicPr/>
                </pic:nvPicPr>
                <pic:blipFill>
                  <a:blip r:embed="rId1">
                    <a:extLst>
                      <a:ext uri="{28A0092B-C50C-407E-A947-70E740481C1C}">
                        <a14:useLocalDpi xmlns:a14="http://schemas.microsoft.com/office/drawing/2010/main" val="0"/>
                      </a:ext>
                    </a:extLst>
                  </a:blip>
                  <a:stretch>
                    <a:fillRect/>
                  </a:stretch>
                </pic:blipFill>
                <pic:spPr>
                  <a:xfrm>
                    <a:off x="0" y="0"/>
                    <a:ext cx="7563600" cy="96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3D3AA" w14:textId="77777777" w:rsidR="0027553E" w:rsidRDefault="0027553E" w:rsidP="00B10D29">
    <w:pPr>
      <w:pStyle w:val="Bunntekst"/>
    </w:pPr>
    <w:r>
      <w:rPr>
        <w:noProof/>
        <w:lang w:eastAsia="nb-NO"/>
      </w:rPr>
      <w:drawing>
        <wp:anchor distT="0" distB="0" distL="114300" distR="114300" simplePos="0" relativeHeight="251658242" behindDoc="0" locked="0" layoutInCell="1" allowOverlap="1" wp14:anchorId="1E5B036F" wp14:editId="249F7B1D">
          <wp:simplePos x="0" y="0"/>
          <wp:positionH relativeFrom="page">
            <wp:align>left</wp:align>
          </wp:positionH>
          <wp:positionV relativeFrom="page">
            <wp:align>bottom</wp:align>
          </wp:positionV>
          <wp:extent cx="7556400" cy="1011600"/>
          <wp:effectExtent l="0" t="0" r="698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revark-1side-bunn.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B72B3" w14:textId="77777777" w:rsidR="0063068C" w:rsidRDefault="0063068C" w:rsidP="00B10D29">
      <w:r>
        <w:separator/>
      </w:r>
    </w:p>
  </w:footnote>
  <w:footnote w:type="continuationSeparator" w:id="0">
    <w:p w14:paraId="32B18794" w14:textId="77777777" w:rsidR="0063068C" w:rsidRDefault="0063068C" w:rsidP="00B10D29">
      <w:r>
        <w:continuationSeparator/>
      </w:r>
    </w:p>
  </w:footnote>
  <w:footnote w:type="continuationNotice" w:id="1">
    <w:p w14:paraId="3D49A045" w14:textId="77777777" w:rsidR="0063068C" w:rsidRDefault="0063068C"/>
  </w:footnote>
  <w:footnote w:id="2">
    <w:p w14:paraId="36CA1CF9" w14:textId="566CA5B1" w:rsidR="0027553E" w:rsidRDefault="0027553E">
      <w:pPr>
        <w:pStyle w:val="Fotnotetekst"/>
      </w:pPr>
      <w:r>
        <w:rPr>
          <w:rStyle w:val="Fotnotereferanse"/>
        </w:rPr>
        <w:footnoteRef/>
      </w:r>
      <w:r>
        <w:t xml:space="preserve"> Dersom eier, forslagsstiller eller saksbehandler eller deres kontaktinformasjon endres i løpet av planprosessen, er partene gjensidig ansvarlige for å informere hverandre om 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11226"/>
      <w:docPartObj>
        <w:docPartGallery w:val="Page Numbers (Top of Page)"/>
        <w:docPartUnique/>
      </w:docPartObj>
    </w:sdtPr>
    <w:sdtEndPr/>
    <w:sdtContent>
      <w:p w14:paraId="4C7772BF" w14:textId="6B7BB24C" w:rsidR="00A07CE1" w:rsidRDefault="00A07CE1">
        <w:pPr>
          <w:pStyle w:val="Topptekst"/>
          <w:jc w:val="right"/>
        </w:pPr>
        <w:r>
          <w:fldChar w:fldCharType="begin"/>
        </w:r>
        <w:r>
          <w:instrText>PAGE   \* MERGEFORMAT</w:instrText>
        </w:r>
        <w:r>
          <w:fldChar w:fldCharType="separate"/>
        </w:r>
        <w:r>
          <w:t>2</w:t>
        </w:r>
        <w:r>
          <w:fldChar w:fldCharType="end"/>
        </w:r>
      </w:p>
    </w:sdtContent>
  </w:sdt>
  <w:p w14:paraId="0A52DE47" w14:textId="4AC04081" w:rsidR="0027553E" w:rsidRDefault="0027553E" w:rsidP="00B10D2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7B4C5" w14:textId="77777777" w:rsidR="0027553E" w:rsidRPr="0013441D" w:rsidRDefault="0027553E" w:rsidP="00B10D29">
    <w:pPr>
      <w:pStyle w:val="Topptekst"/>
    </w:pPr>
    <w:r>
      <w:rPr>
        <w:noProof/>
        <w:lang w:eastAsia="nb-NO"/>
      </w:rPr>
      <w:drawing>
        <wp:anchor distT="0" distB="0" distL="114300" distR="114300" simplePos="0" relativeHeight="251658241" behindDoc="1" locked="0" layoutInCell="1" allowOverlap="1" wp14:anchorId="7CA831FC" wp14:editId="5B928090">
          <wp:simplePos x="0" y="0"/>
          <wp:positionH relativeFrom="page">
            <wp:align>left</wp:align>
          </wp:positionH>
          <wp:positionV relativeFrom="page">
            <wp:align>top</wp:align>
          </wp:positionV>
          <wp:extent cx="7556400" cy="11988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evark-1side-topp.png"/>
                  <pic:cNvPicPr/>
                </pic:nvPicPr>
                <pic:blipFill rotWithShape="1">
                  <a:blip r:embed="rId1">
                    <a:extLst>
                      <a:ext uri="{28A0092B-C50C-407E-A947-70E740481C1C}">
                        <a14:useLocalDpi xmlns:a14="http://schemas.microsoft.com/office/drawing/2010/main" val="0"/>
                      </a:ext>
                    </a:extLst>
                  </a:blip>
                  <a:srcRect l="195" t="1205" r="225"/>
                  <a:stretch/>
                </pic:blipFill>
                <pic:spPr bwMode="auto">
                  <a:xfrm>
                    <a:off x="0" y="0"/>
                    <a:ext cx="7556400" cy="119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5072D"/>
    <w:multiLevelType w:val="hybridMultilevel"/>
    <w:tmpl w:val="DCE6E54A"/>
    <w:lvl w:ilvl="0" w:tplc="ED9AC24A">
      <w:start w:val="1"/>
      <w:numFmt w:val="bullet"/>
      <w:pStyle w:val="Bullets"/>
      <w:lvlText w:val=""/>
      <w:lvlJc w:val="left"/>
      <w:pPr>
        <w:ind w:left="720" w:hanging="360"/>
      </w:pPr>
      <w:rPr>
        <w:rFonts w:ascii="Symbol" w:hAnsi="Symbol"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F051D9"/>
    <w:multiLevelType w:val="hybridMultilevel"/>
    <w:tmpl w:val="5E4ABB44"/>
    <w:lvl w:ilvl="0" w:tplc="9E3872F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A792C01"/>
    <w:multiLevelType w:val="hybridMultilevel"/>
    <w:tmpl w:val="4DC01E74"/>
    <w:lvl w:ilvl="0" w:tplc="9E3872F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5F3BE7"/>
    <w:multiLevelType w:val="hybridMultilevel"/>
    <w:tmpl w:val="B72237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06A6EAA"/>
    <w:multiLevelType w:val="multilevel"/>
    <w:tmpl w:val="7CD0D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B331A1"/>
    <w:multiLevelType w:val="hybridMultilevel"/>
    <w:tmpl w:val="6DCC83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1A6171F"/>
    <w:multiLevelType w:val="hybridMultilevel"/>
    <w:tmpl w:val="5B7AC1A6"/>
    <w:lvl w:ilvl="0" w:tplc="94D2D6D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2793BF9"/>
    <w:multiLevelType w:val="hybridMultilevel"/>
    <w:tmpl w:val="BDB210B4"/>
    <w:lvl w:ilvl="0" w:tplc="008EA57A">
      <w:start w:val="1"/>
      <w:numFmt w:val="decimal"/>
      <w:pStyle w:val="Nummerering"/>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81F60E6"/>
    <w:multiLevelType w:val="hybridMultilevel"/>
    <w:tmpl w:val="2FA67D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C236623"/>
    <w:multiLevelType w:val="hybridMultilevel"/>
    <w:tmpl w:val="21984C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23B481B"/>
    <w:multiLevelType w:val="hybridMultilevel"/>
    <w:tmpl w:val="F0B2A2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32E1761"/>
    <w:multiLevelType w:val="hybridMultilevel"/>
    <w:tmpl w:val="EBBE7BDE"/>
    <w:lvl w:ilvl="0" w:tplc="7250FF5A">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4334CA5"/>
    <w:multiLevelType w:val="hybridMultilevel"/>
    <w:tmpl w:val="442499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CDC11CE"/>
    <w:multiLevelType w:val="hybridMultilevel"/>
    <w:tmpl w:val="E9D2DA7A"/>
    <w:lvl w:ilvl="0" w:tplc="0EEA93FE">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2A20B80"/>
    <w:multiLevelType w:val="hybridMultilevel"/>
    <w:tmpl w:val="F8321CD8"/>
    <w:lvl w:ilvl="0" w:tplc="E4D68384">
      <w:start w:val="4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BE4314C"/>
    <w:multiLevelType w:val="hybridMultilevel"/>
    <w:tmpl w:val="728840A2"/>
    <w:lvl w:ilvl="0" w:tplc="FFFFFFFF">
      <w:start w:val="1"/>
      <w:numFmt w:val="bullet"/>
      <w:lvlText w:val="-"/>
      <w:lvlJc w:val="left"/>
      <w:pPr>
        <w:ind w:left="720" w:hanging="360"/>
      </w:pPr>
      <w:rPr>
        <w:rFonts w:ascii="Calibri" w:hAnsi="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F4C5884"/>
    <w:multiLevelType w:val="hybridMultilevel"/>
    <w:tmpl w:val="551A1EDC"/>
    <w:lvl w:ilvl="0" w:tplc="FFFFFFFF">
      <w:start w:val="1"/>
      <w:numFmt w:val="bullet"/>
      <w:lvlText w:val=""/>
      <w:lvlJc w:val="left"/>
      <w:pPr>
        <w:ind w:left="720" w:hanging="360"/>
      </w:pPr>
      <w:rPr>
        <w:rFonts w:ascii="Symbol" w:hAnsi="Symbol" w:hint="default"/>
        <w:color w:val="auto"/>
        <w:sz w:val="18"/>
        <w:szCs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55832283">
    <w:abstractNumId w:val="0"/>
  </w:num>
  <w:num w:numId="2" w16cid:durableId="697317275">
    <w:abstractNumId w:val="7"/>
  </w:num>
  <w:num w:numId="3" w16cid:durableId="821311894">
    <w:abstractNumId w:val="11"/>
  </w:num>
  <w:num w:numId="4" w16cid:durableId="1421102223">
    <w:abstractNumId w:val="2"/>
  </w:num>
  <w:num w:numId="5" w16cid:durableId="1810243213">
    <w:abstractNumId w:val="8"/>
  </w:num>
  <w:num w:numId="6" w16cid:durableId="2096244918">
    <w:abstractNumId w:val="1"/>
  </w:num>
  <w:num w:numId="7" w16cid:durableId="486436278">
    <w:abstractNumId w:val="15"/>
  </w:num>
  <w:num w:numId="8" w16cid:durableId="624820479">
    <w:abstractNumId w:val="16"/>
  </w:num>
  <w:num w:numId="9" w16cid:durableId="868185058">
    <w:abstractNumId w:val="10"/>
  </w:num>
  <w:num w:numId="10" w16cid:durableId="319381783">
    <w:abstractNumId w:val="3"/>
  </w:num>
  <w:num w:numId="11" w16cid:durableId="455610513">
    <w:abstractNumId w:val="9"/>
  </w:num>
  <w:num w:numId="12" w16cid:durableId="745610016">
    <w:abstractNumId w:val="12"/>
  </w:num>
  <w:num w:numId="13" w16cid:durableId="1448238465">
    <w:abstractNumId w:val="5"/>
  </w:num>
  <w:num w:numId="14" w16cid:durableId="1659729139">
    <w:abstractNumId w:val="4"/>
  </w:num>
  <w:num w:numId="15" w16cid:durableId="224342913">
    <w:abstractNumId w:val="13"/>
  </w:num>
  <w:num w:numId="16" w16cid:durableId="46421536">
    <w:abstractNumId w:val="6"/>
  </w:num>
  <w:num w:numId="17" w16cid:durableId="2102143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B0"/>
    <w:rsid w:val="0000012E"/>
    <w:rsid w:val="000031A1"/>
    <w:rsid w:val="000032A4"/>
    <w:rsid w:val="00007F9E"/>
    <w:rsid w:val="00011B02"/>
    <w:rsid w:val="00012F80"/>
    <w:rsid w:val="0001440A"/>
    <w:rsid w:val="0002024C"/>
    <w:rsid w:val="0002523F"/>
    <w:rsid w:val="00026B18"/>
    <w:rsid w:val="00030035"/>
    <w:rsid w:val="00030105"/>
    <w:rsid w:val="00033AB7"/>
    <w:rsid w:val="00035BB8"/>
    <w:rsid w:val="00035E59"/>
    <w:rsid w:val="0004470A"/>
    <w:rsid w:val="00045ACF"/>
    <w:rsid w:val="00051205"/>
    <w:rsid w:val="0005247C"/>
    <w:rsid w:val="00054A0D"/>
    <w:rsid w:val="00055272"/>
    <w:rsid w:val="00055593"/>
    <w:rsid w:val="000607DF"/>
    <w:rsid w:val="00064965"/>
    <w:rsid w:val="00064D5C"/>
    <w:rsid w:val="000664B6"/>
    <w:rsid w:val="000664D5"/>
    <w:rsid w:val="00066767"/>
    <w:rsid w:val="00067179"/>
    <w:rsid w:val="00067D33"/>
    <w:rsid w:val="000714D7"/>
    <w:rsid w:val="00071F48"/>
    <w:rsid w:val="00074F79"/>
    <w:rsid w:val="00083BE7"/>
    <w:rsid w:val="00084ADF"/>
    <w:rsid w:val="000911E1"/>
    <w:rsid w:val="00093A58"/>
    <w:rsid w:val="00093AEB"/>
    <w:rsid w:val="00096B01"/>
    <w:rsid w:val="00096D31"/>
    <w:rsid w:val="000974A8"/>
    <w:rsid w:val="000975F5"/>
    <w:rsid w:val="000A1F35"/>
    <w:rsid w:val="000A42F6"/>
    <w:rsid w:val="000A6665"/>
    <w:rsid w:val="000A713D"/>
    <w:rsid w:val="000B3BF9"/>
    <w:rsid w:val="000B3DDA"/>
    <w:rsid w:val="000B4946"/>
    <w:rsid w:val="000B4ED7"/>
    <w:rsid w:val="000B528F"/>
    <w:rsid w:val="000B7F24"/>
    <w:rsid w:val="000C177F"/>
    <w:rsid w:val="000C4208"/>
    <w:rsid w:val="000C45B2"/>
    <w:rsid w:val="000C51B1"/>
    <w:rsid w:val="000C5FFF"/>
    <w:rsid w:val="000D0420"/>
    <w:rsid w:val="000D049E"/>
    <w:rsid w:val="000D16B3"/>
    <w:rsid w:val="000D310A"/>
    <w:rsid w:val="000D3DCA"/>
    <w:rsid w:val="000D55B4"/>
    <w:rsid w:val="000D5FDF"/>
    <w:rsid w:val="000D626B"/>
    <w:rsid w:val="000E4122"/>
    <w:rsid w:val="000E4C29"/>
    <w:rsid w:val="000E673F"/>
    <w:rsid w:val="000E6D82"/>
    <w:rsid w:val="000E7F80"/>
    <w:rsid w:val="000F04BB"/>
    <w:rsid w:val="000F1158"/>
    <w:rsid w:val="000F18BB"/>
    <w:rsid w:val="000F332C"/>
    <w:rsid w:val="000F5DFE"/>
    <w:rsid w:val="0010248F"/>
    <w:rsid w:val="00103415"/>
    <w:rsid w:val="00104FC3"/>
    <w:rsid w:val="00105144"/>
    <w:rsid w:val="001055BA"/>
    <w:rsid w:val="001056F2"/>
    <w:rsid w:val="001057BD"/>
    <w:rsid w:val="00105EFF"/>
    <w:rsid w:val="001066AB"/>
    <w:rsid w:val="00110527"/>
    <w:rsid w:val="00111E56"/>
    <w:rsid w:val="00112873"/>
    <w:rsid w:val="00114FCC"/>
    <w:rsid w:val="00116F17"/>
    <w:rsid w:val="00117248"/>
    <w:rsid w:val="00120500"/>
    <w:rsid w:val="001311E2"/>
    <w:rsid w:val="0013441D"/>
    <w:rsid w:val="00134D2A"/>
    <w:rsid w:val="00136E4D"/>
    <w:rsid w:val="0014101D"/>
    <w:rsid w:val="00141DD9"/>
    <w:rsid w:val="00142138"/>
    <w:rsid w:val="0014291E"/>
    <w:rsid w:val="00143E40"/>
    <w:rsid w:val="00144A1D"/>
    <w:rsid w:val="001469D5"/>
    <w:rsid w:val="00147085"/>
    <w:rsid w:val="00147CF4"/>
    <w:rsid w:val="00150E13"/>
    <w:rsid w:val="00160141"/>
    <w:rsid w:val="001607C8"/>
    <w:rsid w:val="0016118C"/>
    <w:rsid w:val="001612BD"/>
    <w:rsid w:val="0016169C"/>
    <w:rsid w:val="00165825"/>
    <w:rsid w:val="00167657"/>
    <w:rsid w:val="0017222C"/>
    <w:rsid w:val="00172F3B"/>
    <w:rsid w:val="00180734"/>
    <w:rsid w:val="00180E80"/>
    <w:rsid w:val="0018260D"/>
    <w:rsid w:val="00182AE8"/>
    <w:rsid w:val="00182C49"/>
    <w:rsid w:val="00184285"/>
    <w:rsid w:val="00185D4F"/>
    <w:rsid w:val="00186675"/>
    <w:rsid w:val="001922A3"/>
    <w:rsid w:val="001923F8"/>
    <w:rsid w:val="001932BF"/>
    <w:rsid w:val="001937A7"/>
    <w:rsid w:val="00194793"/>
    <w:rsid w:val="00195C1F"/>
    <w:rsid w:val="001A10D2"/>
    <w:rsid w:val="001A14A4"/>
    <w:rsid w:val="001A2578"/>
    <w:rsid w:val="001A47EC"/>
    <w:rsid w:val="001A48DF"/>
    <w:rsid w:val="001A64A7"/>
    <w:rsid w:val="001A7D85"/>
    <w:rsid w:val="001B1C0D"/>
    <w:rsid w:val="001B4211"/>
    <w:rsid w:val="001B6E26"/>
    <w:rsid w:val="001C116F"/>
    <w:rsid w:val="001C1CA1"/>
    <w:rsid w:val="001C48EB"/>
    <w:rsid w:val="001C5326"/>
    <w:rsid w:val="001C6586"/>
    <w:rsid w:val="001D2D99"/>
    <w:rsid w:val="001D2FD9"/>
    <w:rsid w:val="001D321A"/>
    <w:rsid w:val="001D4B29"/>
    <w:rsid w:val="001D75B7"/>
    <w:rsid w:val="001D77C4"/>
    <w:rsid w:val="001E0465"/>
    <w:rsid w:val="001E0D00"/>
    <w:rsid w:val="001E11C8"/>
    <w:rsid w:val="001E157C"/>
    <w:rsid w:val="001E3140"/>
    <w:rsid w:val="001E6290"/>
    <w:rsid w:val="001E7300"/>
    <w:rsid w:val="001F0A78"/>
    <w:rsid w:val="001F24B1"/>
    <w:rsid w:val="001F7536"/>
    <w:rsid w:val="001F7D89"/>
    <w:rsid w:val="002000A2"/>
    <w:rsid w:val="00203098"/>
    <w:rsid w:val="002076E5"/>
    <w:rsid w:val="00212602"/>
    <w:rsid w:val="00212E97"/>
    <w:rsid w:val="002146DF"/>
    <w:rsid w:val="00214F91"/>
    <w:rsid w:val="002218EE"/>
    <w:rsid w:val="00221CBF"/>
    <w:rsid w:val="00222F80"/>
    <w:rsid w:val="00223850"/>
    <w:rsid w:val="00225771"/>
    <w:rsid w:val="002278F5"/>
    <w:rsid w:val="00231802"/>
    <w:rsid w:val="002341AE"/>
    <w:rsid w:val="00235219"/>
    <w:rsid w:val="00237063"/>
    <w:rsid w:val="002406DB"/>
    <w:rsid w:val="0024085F"/>
    <w:rsid w:val="00240D6D"/>
    <w:rsid w:val="00240E70"/>
    <w:rsid w:val="00244774"/>
    <w:rsid w:val="00244A2B"/>
    <w:rsid w:val="00244EE7"/>
    <w:rsid w:val="00245ED7"/>
    <w:rsid w:val="0024754D"/>
    <w:rsid w:val="00250369"/>
    <w:rsid w:val="00250676"/>
    <w:rsid w:val="00252520"/>
    <w:rsid w:val="00255DEC"/>
    <w:rsid w:val="00256F8A"/>
    <w:rsid w:val="00257E48"/>
    <w:rsid w:val="00257F5B"/>
    <w:rsid w:val="00260D23"/>
    <w:rsid w:val="002660F7"/>
    <w:rsid w:val="00266FCC"/>
    <w:rsid w:val="00270452"/>
    <w:rsid w:val="002712C5"/>
    <w:rsid w:val="00271303"/>
    <w:rsid w:val="00271951"/>
    <w:rsid w:val="00272681"/>
    <w:rsid w:val="00272D44"/>
    <w:rsid w:val="002739D3"/>
    <w:rsid w:val="0027448A"/>
    <w:rsid w:val="00274BA7"/>
    <w:rsid w:val="00274CFB"/>
    <w:rsid w:val="0027553E"/>
    <w:rsid w:val="00276232"/>
    <w:rsid w:val="002773DB"/>
    <w:rsid w:val="002778A4"/>
    <w:rsid w:val="00281070"/>
    <w:rsid w:val="0028126E"/>
    <w:rsid w:val="00283FA2"/>
    <w:rsid w:val="002929AD"/>
    <w:rsid w:val="0029637F"/>
    <w:rsid w:val="00296826"/>
    <w:rsid w:val="00296999"/>
    <w:rsid w:val="002A00E8"/>
    <w:rsid w:val="002A0132"/>
    <w:rsid w:val="002A0C42"/>
    <w:rsid w:val="002A2F96"/>
    <w:rsid w:val="002A3692"/>
    <w:rsid w:val="002A3A06"/>
    <w:rsid w:val="002A3E75"/>
    <w:rsid w:val="002A449A"/>
    <w:rsid w:val="002A5A31"/>
    <w:rsid w:val="002A5F98"/>
    <w:rsid w:val="002B0076"/>
    <w:rsid w:val="002B1AD6"/>
    <w:rsid w:val="002B3C3C"/>
    <w:rsid w:val="002B6EB0"/>
    <w:rsid w:val="002B70F6"/>
    <w:rsid w:val="002C0176"/>
    <w:rsid w:val="002C131E"/>
    <w:rsid w:val="002C565F"/>
    <w:rsid w:val="002C6704"/>
    <w:rsid w:val="002C6912"/>
    <w:rsid w:val="002C70B8"/>
    <w:rsid w:val="002C7D4E"/>
    <w:rsid w:val="002D0D0F"/>
    <w:rsid w:val="002D154A"/>
    <w:rsid w:val="002D1CB7"/>
    <w:rsid w:val="002D4277"/>
    <w:rsid w:val="002D644F"/>
    <w:rsid w:val="002D6F7F"/>
    <w:rsid w:val="002E054E"/>
    <w:rsid w:val="002E0734"/>
    <w:rsid w:val="002E1C83"/>
    <w:rsid w:val="002E1D36"/>
    <w:rsid w:val="002E2A8B"/>
    <w:rsid w:val="002E7300"/>
    <w:rsid w:val="002F0B02"/>
    <w:rsid w:val="002F2B90"/>
    <w:rsid w:val="002F2CB8"/>
    <w:rsid w:val="002F30CC"/>
    <w:rsid w:val="002F5CD8"/>
    <w:rsid w:val="00300802"/>
    <w:rsid w:val="00300BB9"/>
    <w:rsid w:val="00301D7D"/>
    <w:rsid w:val="003020E7"/>
    <w:rsid w:val="003030D1"/>
    <w:rsid w:val="0030541F"/>
    <w:rsid w:val="00310130"/>
    <w:rsid w:val="0031283E"/>
    <w:rsid w:val="00313C31"/>
    <w:rsid w:val="0031453F"/>
    <w:rsid w:val="0031631D"/>
    <w:rsid w:val="00316AA4"/>
    <w:rsid w:val="00323E46"/>
    <w:rsid w:val="00330CFF"/>
    <w:rsid w:val="003325DC"/>
    <w:rsid w:val="00333066"/>
    <w:rsid w:val="00335D0B"/>
    <w:rsid w:val="00336837"/>
    <w:rsid w:val="00336B7C"/>
    <w:rsid w:val="00336CC7"/>
    <w:rsid w:val="0033723C"/>
    <w:rsid w:val="00337EE3"/>
    <w:rsid w:val="0034095C"/>
    <w:rsid w:val="003424A5"/>
    <w:rsid w:val="00342A2B"/>
    <w:rsid w:val="00343C80"/>
    <w:rsid w:val="00346270"/>
    <w:rsid w:val="0034711C"/>
    <w:rsid w:val="00351EDB"/>
    <w:rsid w:val="00357951"/>
    <w:rsid w:val="00357B36"/>
    <w:rsid w:val="00361A79"/>
    <w:rsid w:val="00364BB9"/>
    <w:rsid w:val="00365D4A"/>
    <w:rsid w:val="00371E61"/>
    <w:rsid w:val="00371EA1"/>
    <w:rsid w:val="00374EE1"/>
    <w:rsid w:val="00376B9B"/>
    <w:rsid w:val="0037766B"/>
    <w:rsid w:val="00385C31"/>
    <w:rsid w:val="003913BC"/>
    <w:rsid w:val="0039158E"/>
    <w:rsid w:val="00391613"/>
    <w:rsid w:val="003930DC"/>
    <w:rsid w:val="00394D61"/>
    <w:rsid w:val="00395B5C"/>
    <w:rsid w:val="003962FD"/>
    <w:rsid w:val="003A005A"/>
    <w:rsid w:val="003A01AF"/>
    <w:rsid w:val="003A0264"/>
    <w:rsid w:val="003A09F6"/>
    <w:rsid w:val="003A14B8"/>
    <w:rsid w:val="003A255B"/>
    <w:rsid w:val="003A4AF8"/>
    <w:rsid w:val="003A5098"/>
    <w:rsid w:val="003B094C"/>
    <w:rsid w:val="003B13E8"/>
    <w:rsid w:val="003B15AC"/>
    <w:rsid w:val="003B1767"/>
    <w:rsid w:val="003C0A89"/>
    <w:rsid w:val="003C1577"/>
    <w:rsid w:val="003C2616"/>
    <w:rsid w:val="003C3B77"/>
    <w:rsid w:val="003C59FB"/>
    <w:rsid w:val="003C6F76"/>
    <w:rsid w:val="003D0E4F"/>
    <w:rsid w:val="003D1989"/>
    <w:rsid w:val="003D3125"/>
    <w:rsid w:val="003D33EF"/>
    <w:rsid w:val="003D7D7A"/>
    <w:rsid w:val="003E221A"/>
    <w:rsid w:val="003E2374"/>
    <w:rsid w:val="003E2874"/>
    <w:rsid w:val="003E2DD4"/>
    <w:rsid w:val="003F2CE2"/>
    <w:rsid w:val="003F69E3"/>
    <w:rsid w:val="003F6B03"/>
    <w:rsid w:val="003F7DDD"/>
    <w:rsid w:val="004026C5"/>
    <w:rsid w:val="00402D10"/>
    <w:rsid w:val="00407744"/>
    <w:rsid w:val="0041089B"/>
    <w:rsid w:val="00412964"/>
    <w:rsid w:val="00414575"/>
    <w:rsid w:val="00416957"/>
    <w:rsid w:val="00417C25"/>
    <w:rsid w:val="00422DCA"/>
    <w:rsid w:val="0042521D"/>
    <w:rsid w:val="004255B2"/>
    <w:rsid w:val="00425ECC"/>
    <w:rsid w:val="00427BA9"/>
    <w:rsid w:val="004309E6"/>
    <w:rsid w:val="0043501A"/>
    <w:rsid w:val="00441E6F"/>
    <w:rsid w:val="00443589"/>
    <w:rsid w:val="00443E79"/>
    <w:rsid w:val="004441C0"/>
    <w:rsid w:val="004449A7"/>
    <w:rsid w:val="00447F9D"/>
    <w:rsid w:val="004504D3"/>
    <w:rsid w:val="0045408A"/>
    <w:rsid w:val="00455DA3"/>
    <w:rsid w:val="0045647C"/>
    <w:rsid w:val="00456F79"/>
    <w:rsid w:val="004608C1"/>
    <w:rsid w:val="00460E60"/>
    <w:rsid w:val="00461124"/>
    <w:rsid w:val="004654E4"/>
    <w:rsid w:val="00466102"/>
    <w:rsid w:val="0046618E"/>
    <w:rsid w:val="00470A98"/>
    <w:rsid w:val="004749D6"/>
    <w:rsid w:val="00477217"/>
    <w:rsid w:val="00477354"/>
    <w:rsid w:val="00481FDE"/>
    <w:rsid w:val="004862D1"/>
    <w:rsid w:val="004864AF"/>
    <w:rsid w:val="00486D6D"/>
    <w:rsid w:val="00487878"/>
    <w:rsid w:val="004901C4"/>
    <w:rsid w:val="00490F57"/>
    <w:rsid w:val="004915B2"/>
    <w:rsid w:val="004979C2"/>
    <w:rsid w:val="004A110C"/>
    <w:rsid w:val="004A1F1F"/>
    <w:rsid w:val="004A209C"/>
    <w:rsid w:val="004A2905"/>
    <w:rsid w:val="004A29B9"/>
    <w:rsid w:val="004A2F0A"/>
    <w:rsid w:val="004A5F02"/>
    <w:rsid w:val="004B0968"/>
    <w:rsid w:val="004B1D38"/>
    <w:rsid w:val="004B25F8"/>
    <w:rsid w:val="004B2C2E"/>
    <w:rsid w:val="004C0954"/>
    <w:rsid w:val="004C15B0"/>
    <w:rsid w:val="004C1F1D"/>
    <w:rsid w:val="004C24CB"/>
    <w:rsid w:val="004C734D"/>
    <w:rsid w:val="004D133B"/>
    <w:rsid w:val="004D1E8E"/>
    <w:rsid w:val="004D2378"/>
    <w:rsid w:val="004D2F8B"/>
    <w:rsid w:val="004D58F1"/>
    <w:rsid w:val="004E3DAC"/>
    <w:rsid w:val="004E5F54"/>
    <w:rsid w:val="004E615B"/>
    <w:rsid w:val="004F1E3A"/>
    <w:rsid w:val="004F493F"/>
    <w:rsid w:val="004F7649"/>
    <w:rsid w:val="004F78E4"/>
    <w:rsid w:val="00500E43"/>
    <w:rsid w:val="00501A30"/>
    <w:rsid w:val="0050319D"/>
    <w:rsid w:val="00504339"/>
    <w:rsid w:val="00506021"/>
    <w:rsid w:val="005112EF"/>
    <w:rsid w:val="0051343C"/>
    <w:rsid w:val="00513D3E"/>
    <w:rsid w:val="005158C1"/>
    <w:rsid w:val="005159BA"/>
    <w:rsid w:val="00521FB0"/>
    <w:rsid w:val="0052442C"/>
    <w:rsid w:val="0052515C"/>
    <w:rsid w:val="0052762F"/>
    <w:rsid w:val="00531A2C"/>
    <w:rsid w:val="00531AAD"/>
    <w:rsid w:val="00533F62"/>
    <w:rsid w:val="005344A5"/>
    <w:rsid w:val="00534D91"/>
    <w:rsid w:val="005354F0"/>
    <w:rsid w:val="005370E3"/>
    <w:rsid w:val="005404DA"/>
    <w:rsid w:val="00540F2E"/>
    <w:rsid w:val="0054102E"/>
    <w:rsid w:val="00541270"/>
    <w:rsid w:val="00541A51"/>
    <w:rsid w:val="00542C01"/>
    <w:rsid w:val="00545F28"/>
    <w:rsid w:val="00546357"/>
    <w:rsid w:val="00551B23"/>
    <w:rsid w:val="00551D38"/>
    <w:rsid w:val="00551E20"/>
    <w:rsid w:val="00552419"/>
    <w:rsid w:val="00554C1B"/>
    <w:rsid w:val="00555163"/>
    <w:rsid w:val="00560EB2"/>
    <w:rsid w:val="005612A7"/>
    <w:rsid w:val="005635B1"/>
    <w:rsid w:val="00567D97"/>
    <w:rsid w:val="005707D3"/>
    <w:rsid w:val="00571F5F"/>
    <w:rsid w:val="0057594B"/>
    <w:rsid w:val="005769BC"/>
    <w:rsid w:val="0058262F"/>
    <w:rsid w:val="00583E2D"/>
    <w:rsid w:val="00584523"/>
    <w:rsid w:val="005847E6"/>
    <w:rsid w:val="00587F43"/>
    <w:rsid w:val="00590B2F"/>
    <w:rsid w:val="005910B0"/>
    <w:rsid w:val="00594F5F"/>
    <w:rsid w:val="005967F6"/>
    <w:rsid w:val="005971E4"/>
    <w:rsid w:val="005A0DAC"/>
    <w:rsid w:val="005A0F04"/>
    <w:rsid w:val="005A24DF"/>
    <w:rsid w:val="005A3106"/>
    <w:rsid w:val="005A43F4"/>
    <w:rsid w:val="005A4CCD"/>
    <w:rsid w:val="005A59B9"/>
    <w:rsid w:val="005B182A"/>
    <w:rsid w:val="005B1AF3"/>
    <w:rsid w:val="005B613A"/>
    <w:rsid w:val="005C0219"/>
    <w:rsid w:val="005C1993"/>
    <w:rsid w:val="005C6B73"/>
    <w:rsid w:val="005C7802"/>
    <w:rsid w:val="005D04D7"/>
    <w:rsid w:val="005D0AAD"/>
    <w:rsid w:val="005D0FE3"/>
    <w:rsid w:val="005D1196"/>
    <w:rsid w:val="005D362B"/>
    <w:rsid w:val="005E0A56"/>
    <w:rsid w:val="005E3CCF"/>
    <w:rsid w:val="005E40B6"/>
    <w:rsid w:val="005E617A"/>
    <w:rsid w:val="005E656F"/>
    <w:rsid w:val="005E6AB3"/>
    <w:rsid w:val="005E6F28"/>
    <w:rsid w:val="005F1631"/>
    <w:rsid w:val="005F5122"/>
    <w:rsid w:val="005F5C8C"/>
    <w:rsid w:val="005F6923"/>
    <w:rsid w:val="006004D6"/>
    <w:rsid w:val="006021BC"/>
    <w:rsid w:val="00602210"/>
    <w:rsid w:val="00604C54"/>
    <w:rsid w:val="00605F48"/>
    <w:rsid w:val="00610311"/>
    <w:rsid w:val="00610EF9"/>
    <w:rsid w:val="00611A71"/>
    <w:rsid w:val="00625FDA"/>
    <w:rsid w:val="0063068C"/>
    <w:rsid w:val="006336CB"/>
    <w:rsid w:val="00633CE0"/>
    <w:rsid w:val="006353C4"/>
    <w:rsid w:val="00636363"/>
    <w:rsid w:val="0064330B"/>
    <w:rsid w:val="00645492"/>
    <w:rsid w:val="0064580C"/>
    <w:rsid w:val="00650AD5"/>
    <w:rsid w:val="00655E0E"/>
    <w:rsid w:val="006577B8"/>
    <w:rsid w:val="00662C5B"/>
    <w:rsid w:val="0066452D"/>
    <w:rsid w:val="006659D4"/>
    <w:rsid w:val="00665D14"/>
    <w:rsid w:val="00667263"/>
    <w:rsid w:val="006703D2"/>
    <w:rsid w:val="00674225"/>
    <w:rsid w:val="006776C8"/>
    <w:rsid w:val="00684483"/>
    <w:rsid w:val="00684FC8"/>
    <w:rsid w:val="006855EE"/>
    <w:rsid w:val="00686001"/>
    <w:rsid w:val="00690586"/>
    <w:rsid w:val="00695D2C"/>
    <w:rsid w:val="00695EAC"/>
    <w:rsid w:val="006960E1"/>
    <w:rsid w:val="006A0173"/>
    <w:rsid w:val="006A3DD8"/>
    <w:rsid w:val="006A4CFC"/>
    <w:rsid w:val="006A6661"/>
    <w:rsid w:val="006A72AB"/>
    <w:rsid w:val="006B2057"/>
    <w:rsid w:val="006B3654"/>
    <w:rsid w:val="006B4655"/>
    <w:rsid w:val="006B613C"/>
    <w:rsid w:val="006C0195"/>
    <w:rsid w:val="006C1939"/>
    <w:rsid w:val="006C3C52"/>
    <w:rsid w:val="006C57C6"/>
    <w:rsid w:val="006C667D"/>
    <w:rsid w:val="006C6F80"/>
    <w:rsid w:val="006C724B"/>
    <w:rsid w:val="006D0F07"/>
    <w:rsid w:val="006D2F96"/>
    <w:rsid w:val="006D41C8"/>
    <w:rsid w:val="006D48B8"/>
    <w:rsid w:val="006E0FD9"/>
    <w:rsid w:val="006E1764"/>
    <w:rsid w:val="006E3A1F"/>
    <w:rsid w:val="006E4A60"/>
    <w:rsid w:val="006E4A81"/>
    <w:rsid w:val="006F19D6"/>
    <w:rsid w:val="006F271F"/>
    <w:rsid w:val="006F3954"/>
    <w:rsid w:val="006F44A7"/>
    <w:rsid w:val="006F4C66"/>
    <w:rsid w:val="006F5128"/>
    <w:rsid w:val="006F5BDD"/>
    <w:rsid w:val="006F7121"/>
    <w:rsid w:val="006F7B9F"/>
    <w:rsid w:val="0070007A"/>
    <w:rsid w:val="00703111"/>
    <w:rsid w:val="00704605"/>
    <w:rsid w:val="0070721F"/>
    <w:rsid w:val="00707386"/>
    <w:rsid w:val="0071088A"/>
    <w:rsid w:val="00710F77"/>
    <w:rsid w:val="00711BDB"/>
    <w:rsid w:val="00711D20"/>
    <w:rsid w:val="007123DE"/>
    <w:rsid w:val="007138AE"/>
    <w:rsid w:val="0071475F"/>
    <w:rsid w:val="00715CBD"/>
    <w:rsid w:val="00720474"/>
    <w:rsid w:val="00722678"/>
    <w:rsid w:val="00733244"/>
    <w:rsid w:val="00733AE2"/>
    <w:rsid w:val="007347E7"/>
    <w:rsid w:val="007354B7"/>
    <w:rsid w:val="0073743E"/>
    <w:rsid w:val="007421C7"/>
    <w:rsid w:val="0074471C"/>
    <w:rsid w:val="00750F11"/>
    <w:rsid w:val="00751B87"/>
    <w:rsid w:val="007525AA"/>
    <w:rsid w:val="007530B4"/>
    <w:rsid w:val="007544BE"/>
    <w:rsid w:val="007544D1"/>
    <w:rsid w:val="007548FE"/>
    <w:rsid w:val="00761955"/>
    <w:rsid w:val="00762DEE"/>
    <w:rsid w:val="00763054"/>
    <w:rsid w:val="0076392A"/>
    <w:rsid w:val="00765257"/>
    <w:rsid w:val="00767413"/>
    <w:rsid w:val="00767CE2"/>
    <w:rsid w:val="00771E04"/>
    <w:rsid w:val="0077417F"/>
    <w:rsid w:val="0077466B"/>
    <w:rsid w:val="007757D8"/>
    <w:rsid w:val="00781A1F"/>
    <w:rsid w:val="00783DF7"/>
    <w:rsid w:val="00784231"/>
    <w:rsid w:val="00790222"/>
    <w:rsid w:val="007931C6"/>
    <w:rsid w:val="00793541"/>
    <w:rsid w:val="00794B76"/>
    <w:rsid w:val="0079548C"/>
    <w:rsid w:val="00795499"/>
    <w:rsid w:val="007971BB"/>
    <w:rsid w:val="007A7CD2"/>
    <w:rsid w:val="007B1758"/>
    <w:rsid w:val="007B31BC"/>
    <w:rsid w:val="007B3F49"/>
    <w:rsid w:val="007B6FD7"/>
    <w:rsid w:val="007C263B"/>
    <w:rsid w:val="007C3DA9"/>
    <w:rsid w:val="007C4F50"/>
    <w:rsid w:val="007C5F61"/>
    <w:rsid w:val="007C7749"/>
    <w:rsid w:val="007C784F"/>
    <w:rsid w:val="007C7A3F"/>
    <w:rsid w:val="007D1622"/>
    <w:rsid w:val="007D3DB8"/>
    <w:rsid w:val="007D4F93"/>
    <w:rsid w:val="007D6678"/>
    <w:rsid w:val="007D70D5"/>
    <w:rsid w:val="007D78B0"/>
    <w:rsid w:val="007E09FF"/>
    <w:rsid w:val="007E5CC3"/>
    <w:rsid w:val="007F1A92"/>
    <w:rsid w:val="007F238B"/>
    <w:rsid w:val="007F3F44"/>
    <w:rsid w:val="007F50E9"/>
    <w:rsid w:val="007F5EA3"/>
    <w:rsid w:val="00803236"/>
    <w:rsid w:val="0080638C"/>
    <w:rsid w:val="00806FDF"/>
    <w:rsid w:val="00810C5D"/>
    <w:rsid w:val="00811C7E"/>
    <w:rsid w:val="008123DE"/>
    <w:rsid w:val="00815628"/>
    <w:rsid w:val="008160D2"/>
    <w:rsid w:val="00820338"/>
    <w:rsid w:val="00821042"/>
    <w:rsid w:val="008227D0"/>
    <w:rsid w:val="00823BF8"/>
    <w:rsid w:val="008253A2"/>
    <w:rsid w:val="00827A2D"/>
    <w:rsid w:val="00833E63"/>
    <w:rsid w:val="00834D6D"/>
    <w:rsid w:val="008357C0"/>
    <w:rsid w:val="008362F4"/>
    <w:rsid w:val="0084055C"/>
    <w:rsid w:val="0084091D"/>
    <w:rsid w:val="00840D3A"/>
    <w:rsid w:val="00840D57"/>
    <w:rsid w:val="00842F45"/>
    <w:rsid w:val="00845D16"/>
    <w:rsid w:val="008545B6"/>
    <w:rsid w:val="008546BB"/>
    <w:rsid w:val="00854A62"/>
    <w:rsid w:val="00857D77"/>
    <w:rsid w:val="00865030"/>
    <w:rsid w:val="00865128"/>
    <w:rsid w:val="008709F4"/>
    <w:rsid w:val="00877782"/>
    <w:rsid w:val="0087799A"/>
    <w:rsid w:val="00884692"/>
    <w:rsid w:val="00885152"/>
    <w:rsid w:val="008859BB"/>
    <w:rsid w:val="00885D99"/>
    <w:rsid w:val="00886856"/>
    <w:rsid w:val="00891789"/>
    <w:rsid w:val="00891CDC"/>
    <w:rsid w:val="00892344"/>
    <w:rsid w:val="008927CB"/>
    <w:rsid w:val="00894BA1"/>
    <w:rsid w:val="00895573"/>
    <w:rsid w:val="00896252"/>
    <w:rsid w:val="008A0EC7"/>
    <w:rsid w:val="008A3250"/>
    <w:rsid w:val="008A49A0"/>
    <w:rsid w:val="008A5817"/>
    <w:rsid w:val="008A789B"/>
    <w:rsid w:val="008B170F"/>
    <w:rsid w:val="008B2C6E"/>
    <w:rsid w:val="008B7973"/>
    <w:rsid w:val="008C0ACA"/>
    <w:rsid w:val="008C0E97"/>
    <w:rsid w:val="008C625F"/>
    <w:rsid w:val="008C68FA"/>
    <w:rsid w:val="008D210A"/>
    <w:rsid w:val="008D3E64"/>
    <w:rsid w:val="008D62AC"/>
    <w:rsid w:val="008E00E5"/>
    <w:rsid w:val="008E21D1"/>
    <w:rsid w:val="008E3746"/>
    <w:rsid w:val="008E6C48"/>
    <w:rsid w:val="008E77D5"/>
    <w:rsid w:val="008F2A58"/>
    <w:rsid w:val="008F37E8"/>
    <w:rsid w:val="008F4814"/>
    <w:rsid w:val="008F482E"/>
    <w:rsid w:val="008F5A38"/>
    <w:rsid w:val="008F662F"/>
    <w:rsid w:val="008F7551"/>
    <w:rsid w:val="00906CFB"/>
    <w:rsid w:val="0091131C"/>
    <w:rsid w:val="009116B4"/>
    <w:rsid w:val="009117C7"/>
    <w:rsid w:val="00912949"/>
    <w:rsid w:val="00917B07"/>
    <w:rsid w:val="00920954"/>
    <w:rsid w:val="00920E45"/>
    <w:rsid w:val="00921E65"/>
    <w:rsid w:val="00923C67"/>
    <w:rsid w:val="00925DBA"/>
    <w:rsid w:val="009322AE"/>
    <w:rsid w:val="0094117D"/>
    <w:rsid w:val="00941691"/>
    <w:rsid w:val="0094197B"/>
    <w:rsid w:val="00943471"/>
    <w:rsid w:val="0094687B"/>
    <w:rsid w:val="00946E15"/>
    <w:rsid w:val="0094798E"/>
    <w:rsid w:val="00950A43"/>
    <w:rsid w:val="0095187B"/>
    <w:rsid w:val="00951A16"/>
    <w:rsid w:val="0095296C"/>
    <w:rsid w:val="00953179"/>
    <w:rsid w:val="009532D1"/>
    <w:rsid w:val="00954D67"/>
    <w:rsid w:val="00955229"/>
    <w:rsid w:val="00956563"/>
    <w:rsid w:val="00956DFB"/>
    <w:rsid w:val="00957891"/>
    <w:rsid w:val="00957E9D"/>
    <w:rsid w:val="00960CA6"/>
    <w:rsid w:val="00961BD3"/>
    <w:rsid w:val="00963F49"/>
    <w:rsid w:val="00966C91"/>
    <w:rsid w:val="00970ED4"/>
    <w:rsid w:val="00970FE2"/>
    <w:rsid w:val="00972B13"/>
    <w:rsid w:val="0097414A"/>
    <w:rsid w:val="00974AAB"/>
    <w:rsid w:val="00977438"/>
    <w:rsid w:val="00980647"/>
    <w:rsid w:val="00980653"/>
    <w:rsid w:val="0098397D"/>
    <w:rsid w:val="0098469A"/>
    <w:rsid w:val="00990955"/>
    <w:rsid w:val="00990E3A"/>
    <w:rsid w:val="00992004"/>
    <w:rsid w:val="0099226C"/>
    <w:rsid w:val="00992467"/>
    <w:rsid w:val="0099365B"/>
    <w:rsid w:val="009A0956"/>
    <w:rsid w:val="009A1F6D"/>
    <w:rsid w:val="009A4F7F"/>
    <w:rsid w:val="009A5E83"/>
    <w:rsid w:val="009A632E"/>
    <w:rsid w:val="009A6E31"/>
    <w:rsid w:val="009A7D4A"/>
    <w:rsid w:val="009B13C6"/>
    <w:rsid w:val="009B2C4A"/>
    <w:rsid w:val="009B2CDD"/>
    <w:rsid w:val="009B2ED0"/>
    <w:rsid w:val="009B59DC"/>
    <w:rsid w:val="009B6F75"/>
    <w:rsid w:val="009C045F"/>
    <w:rsid w:val="009C2CCE"/>
    <w:rsid w:val="009C2D59"/>
    <w:rsid w:val="009C2F53"/>
    <w:rsid w:val="009C535E"/>
    <w:rsid w:val="009C6194"/>
    <w:rsid w:val="009D06E4"/>
    <w:rsid w:val="009D250F"/>
    <w:rsid w:val="009D255C"/>
    <w:rsid w:val="009D27EE"/>
    <w:rsid w:val="009D42B6"/>
    <w:rsid w:val="009D4F39"/>
    <w:rsid w:val="009D4F3E"/>
    <w:rsid w:val="009D4FA2"/>
    <w:rsid w:val="009E026E"/>
    <w:rsid w:val="009E2AF8"/>
    <w:rsid w:val="009E30F4"/>
    <w:rsid w:val="009E5A50"/>
    <w:rsid w:val="009E6104"/>
    <w:rsid w:val="009E637A"/>
    <w:rsid w:val="009F1E71"/>
    <w:rsid w:val="009F22DD"/>
    <w:rsid w:val="009F2553"/>
    <w:rsid w:val="009F2958"/>
    <w:rsid w:val="009F3E79"/>
    <w:rsid w:val="009F7CFF"/>
    <w:rsid w:val="00A0066F"/>
    <w:rsid w:val="00A03B4F"/>
    <w:rsid w:val="00A0496E"/>
    <w:rsid w:val="00A04BAD"/>
    <w:rsid w:val="00A079F6"/>
    <w:rsid w:val="00A07CE1"/>
    <w:rsid w:val="00A1027E"/>
    <w:rsid w:val="00A1112A"/>
    <w:rsid w:val="00A12A92"/>
    <w:rsid w:val="00A16274"/>
    <w:rsid w:val="00A169CB"/>
    <w:rsid w:val="00A17D7A"/>
    <w:rsid w:val="00A208BF"/>
    <w:rsid w:val="00A237F2"/>
    <w:rsid w:val="00A23F41"/>
    <w:rsid w:val="00A24520"/>
    <w:rsid w:val="00A24A25"/>
    <w:rsid w:val="00A25422"/>
    <w:rsid w:val="00A26DF9"/>
    <w:rsid w:val="00A31481"/>
    <w:rsid w:val="00A336F9"/>
    <w:rsid w:val="00A34A78"/>
    <w:rsid w:val="00A3771B"/>
    <w:rsid w:val="00A40A33"/>
    <w:rsid w:val="00A4190B"/>
    <w:rsid w:val="00A41D5D"/>
    <w:rsid w:val="00A42018"/>
    <w:rsid w:val="00A47275"/>
    <w:rsid w:val="00A47E5B"/>
    <w:rsid w:val="00A508AF"/>
    <w:rsid w:val="00A515E4"/>
    <w:rsid w:val="00A51C14"/>
    <w:rsid w:val="00A53021"/>
    <w:rsid w:val="00A53861"/>
    <w:rsid w:val="00A55667"/>
    <w:rsid w:val="00A56998"/>
    <w:rsid w:val="00A56EDD"/>
    <w:rsid w:val="00A614F2"/>
    <w:rsid w:val="00A627AB"/>
    <w:rsid w:val="00A64FC1"/>
    <w:rsid w:val="00A65516"/>
    <w:rsid w:val="00A66DCE"/>
    <w:rsid w:val="00A67824"/>
    <w:rsid w:val="00A70726"/>
    <w:rsid w:val="00A75A34"/>
    <w:rsid w:val="00A77145"/>
    <w:rsid w:val="00A844C1"/>
    <w:rsid w:val="00A855AC"/>
    <w:rsid w:val="00A86E18"/>
    <w:rsid w:val="00A905BA"/>
    <w:rsid w:val="00A905DF"/>
    <w:rsid w:val="00A908EB"/>
    <w:rsid w:val="00A9201B"/>
    <w:rsid w:val="00A95DC7"/>
    <w:rsid w:val="00A97829"/>
    <w:rsid w:val="00AA06A2"/>
    <w:rsid w:val="00AA1212"/>
    <w:rsid w:val="00AA317C"/>
    <w:rsid w:val="00AA45B5"/>
    <w:rsid w:val="00AA4C32"/>
    <w:rsid w:val="00AA58B2"/>
    <w:rsid w:val="00AA5D1B"/>
    <w:rsid w:val="00AA7EFF"/>
    <w:rsid w:val="00AB3160"/>
    <w:rsid w:val="00AB326E"/>
    <w:rsid w:val="00AB382A"/>
    <w:rsid w:val="00AB43C6"/>
    <w:rsid w:val="00AB6DB3"/>
    <w:rsid w:val="00AC18E0"/>
    <w:rsid w:val="00AC33A2"/>
    <w:rsid w:val="00AC687B"/>
    <w:rsid w:val="00AD0970"/>
    <w:rsid w:val="00AD183C"/>
    <w:rsid w:val="00AD2314"/>
    <w:rsid w:val="00AD464D"/>
    <w:rsid w:val="00AD6BBB"/>
    <w:rsid w:val="00AD707B"/>
    <w:rsid w:val="00AD71F6"/>
    <w:rsid w:val="00AD7897"/>
    <w:rsid w:val="00AE2C87"/>
    <w:rsid w:val="00AE31A0"/>
    <w:rsid w:val="00AE5B2D"/>
    <w:rsid w:val="00AF0070"/>
    <w:rsid w:val="00AF58B7"/>
    <w:rsid w:val="00AF5D49"/>
    <w:rsid w:val="00AF6C3F"/>
    <w:rsid w:val="00AF74D9"/>
    <w:rsid w:val="00AF7E2D"/>
    <w:rsid w:val="00AF7ECE"/>
    <w:rsid w:val="00B00086"/>
    <w:rsid w:val="00B03E87"/>
    <w:rsid w:val="00B07318"/>
    <w:rsid w:val="00B1076B"/>
    <w:rsid w:val="00B10D29"/>
    <w:rsid w:val="00B14866"/>
    <w:rsid w:val="00B16157"/>
    <w:rsid w:val="00B17E57"/>
    <w:rsid w:val="00B17F66"/>
    <w:rsid w:val="00B20423"/>
    <w:rsid w:val="00B212CA"/>
    <w:rsid w:val="00B3594C"/>
    <w:rsid w:val="00B365B7"/>
    <w:rsid w:val="00B372FC"/>
    <w:rsid w:val="00B37728"/>
    <w:rsid w:val="00B4059A"/>
    <w:rsid w:val="00B40A4F"/>
    <w:rsid w:val="00B41161"/>
    <w:rsid w:val="00B42AB7"/>
    <w:rsid w:val="00B453E6"/>
    <w:rsid w:val="00B45FC0"/>
    <w:rsid w:val="00B51045"/>
    <w:rsid w:val="00B5220F"/>
    <w:rsid w:val="00B55977"/>
    <w:rsid w:val="00B60CBE"/>
    <w:rsid w:val="00B64DF2"/>
    <w:rsid w:val="00B66FCD"/>
    <w:rsid w:val="00B731DA"/>
    <w:rsid w:val="00B737C6"/>
    <w:rsid w:val="00B74229"/>
    <w:rsid w:val="00B7469F"/>
    <w:rsid w:val="00B748B1"/>
    <w:rsid w:val="00B76049"/>
    <w:rsid w:val="00B760F2"/>
    <w:rsid w:val="00B764A2"/>
    <w:rsid w:val="00B80CCD"/>
    <w:rsid w:val="00B80D4B"/>
    <w:rsid w:val="00B81868"/>
    <w:rsid w:val="00B8448D"/>
    <w:rsid w:val="00B85250"/>
    <w:rsid w:val="00B857CF"/>
    <w:rsid w:val="00B85E4D"/>
    <w:rsid w:val="00B91ACA"/>
    <w:rsid w:val="00B945CE"/>
    <w:rsid w:val="00BA2AA5"/>
    <w:rsid w:val="00BA2BAB"/>
    <w:rsid w:val="00BA38EA"/>
    <w:rsid w:val="00BA52A0"/>
    <w:rsid w:val="00BA6532"/>
    <w:rsid w:val="00BA660F"/>
    <w:rsid w:val="00BA67AF"/>
    <w:rsid w:val="00BA76FF"/>
    <w:rsid w:val="00BB2972"/>
    <w:rsid w:val="00BB2DF3"/>
    <w:rsid w:val="00BB45A6"/>
    <w:rsid w:val="00BC00EC"/>
    <w:rsid w:val="00BC09E6"/>
    <w:rsid w:val="00BC2F1C"/>
    <w:rsid w:val="00BC3949"/>
    <w:rsid w:val="00BD1D1E"/>
    <w:rsid w:val="00BD23FB"/>
    <w:rsid w:val="00BD65B0"/>
    <w:rsid w:val="00BD7BD7"/>
    <w:rsid w:val="00BE0771"/>
    <w:rsid w:val="00BE138A"/>
    <w:rsid w:val="00BE2170"/>
    <w:rsid w:val="00BE3806"/>
    <w:rsid w:val="00BE4F64"/>
    <w:rsid w:val="00BE7DCF"/>
    <w:rsid w:val="00BF06C4"/>
    <w:rsid w:val="00BF0D97"/>
    <w:rsid w:val="00BF1367"/>
    <w:rsid w:val="00BF1C5F"/>
    <w:rsid w:val="00BF1C62"/>
    <w:rsid w:val="00C02B12"/>
    <w:rsid w:val="00C02E30"/>
    <w:rsid w:val="00C033BF"/>
    <w:rsid w:val="00C04580"/>
    <w:rsid w:val="00C0520A"/>
    <w:rsid w:val="00C06A89"/>
    <w:rsid w:val="00C07A70"/>
    <w:rsid w:val="00C13275"/>
    <w:rsid w:val="00C1414A"/>
    <w:rsid w:val="00C17959"/>
    <w:rsid w:val="00C17C8D"/>
    <w:rsid w:val="00C2493F"/>
    <w:rsid w:val="00C25542"/>
    <w:rsid w:val="00C2723B"/>
    <w:rsid w:val="00C3292B"/>
    <w:rsid w:val="00C32AB2"/>
    <w:rsid w:val="00C33D83"/>
    <w:rsid w:val="00C3428F"/>
    <w:rsid w:val="00C347FB"/>
    <w:rsid w:val="00C3497E"/>
    <w:rsid w:val="00C37DAB"/>
    <w:rsid w:val="00C40287"/>
    <w:rsid w:val="00C40773"/>
    <w:rsid w:val="00C415C4"/>
    <w:rsid w:val="00C446F6"/>
    <w:rsid w:val="00C45160"/>
    <w:rsid w:val="00C47255"/>
    <w:rsid w:val="00C47396"/>
    <w:rsid w:val="00C56810"/>
    <w:rsid w:val="00C617D2"/>
    <w:rsid w:val="00C619D4"/>
    <w:rsid w:val="00C63D32"/>
    <w:rsid w:val="00C6403B"/>
    <w:rsid w:val="00C64054"/>
    <w:rsid w:val="00C64D0C"/>
    <w:rsid w:val="00C664D2"/>
    <w:rsid w:val="00C670B0"/>
    <w:rsid w:val="00C670B7"/>
    <w:rsid w:val="00C674EC"/>
    <w:rsid w:val="00C71592"/>
    <w:rsid w:val="00C73067"/>
    <w:rsid w:val="00C7461B"/>
    <w:rsid w:val="00C74CD3"/>
    <w:rsid w:val="00C775FC"/>
    <w:rsid w:val="00C8037A"/>
    <w:rsid w:val="00C80A8C"/>
    <w:rsid w:val="00C80CF4"/>
    <w:rsid w:val="00C81AB3"/>
    <w:rsid w:val="00C81CA9"/>
    <w:rsid w:val="00C822B5"/>
    <w:rsid w:val="00C84DB0"/>
    <w:rsid w:val="00C84DCA"/>
    <w:rsid w:val="00C855BA"/>
    <w:rsid w:val="00C868A6"/>
    <w:rsid w:val="00C87937"/>
    <w:rsid w:val="00C908BF"/>
    <w:rsid w:val="00C90DA7"/>
    <w:rsid w:val="00C91AE2"/>
    <w:rsid w:val="00C95DAF"/>
    <w:rsid w:val="00C967F8"/>
    <w:rsid w:val="00CA083B"/>
    <w:rsid w:val="00CA1BFD"/>
    <w:rsid w:val="00CA6BEF"/>
    <w:rsid w:val="00CB16E0"/>
    <w:rsid w:val="00CB174A"/>
    <w:rsid w:val="00CB2AE3"/>
    <w:rsid w:val="00CB49C2"/>
    <w:rsid w:val="00CC53B0"/>
    <w:rsid w:val="00CC68AF"/>
    <w:rsid w:val="00CC6BDC"/>
    <w:rsid w:val="00CD132E"/>
    <w:rsid w:val="00CE001C"/>
    <w:rsid w:val="00CE1334"/>
    <w:rsid w:val="00CE292A"/>
    <w:rsid w:val="00CE4E37"/>
    <w:rsid w:val="00CE6080"/>
    <w:rsid w:val="00CF0F8D"/>
    <w:rsid w:val="00CF1D9C"/>
    <w:rsid w:val="00CF27AE"/>
    <w:rsid w:val="00CF5D54"/>
    <w:rsid w:val="00CF6DD5"/>
    <w:rsid w:val="00D01974"/>
    <w:rsid w:val="00D02A4D"/>
    <w:rsid w:val="00D038EE"/>
    <w:rsid w:val="00D05B78"/>
    <w:rsid w:val="00D05D76"/>
    <w:rsid w:val="00D065F1"/>
    <w:rsid w:val="00D10957"/>
    <w:rsid w:val="00D10F67"/>
    <w:rsid w:val="00D12677"/>
    <w:rsid w:val="00D13AFE"/>
    <w:rsid w:val="00D15C9A"/>
    <w:rsid w:val="00D16815"/>
    <w:rsid w:val="00D175DA"/>
    <w:rsid w:val="00D17657"/>
    <w:rsid w:val="00D2068E"/>
    <w:rsid w:val="00D225F3"/>
    <w:rsid w:val="00D26CCC"/>
    <w:rsid w:val="00D30FA8"/>
    <w:rsid w:val="00D34B6E"/>
    <w:rsid w:val="00D3604A"/>
    <w:rsid w:val="00D3616C"/>
    <w:rsid w:val="00D37008"/>
    <w:rsid w:val="00D40498"/>
    <w:rsid w:val="00D40D76"/>
    <w:rsid w:val="00D44034"/>
    <w:rsid w:val="00D45923"/>
    <w:rsid w:val="00D46589"/>
    <w:rsid w:val="00D471D2"/>
    <w:rsid w:val="00D473C8"/>
    <w:rsid w:val="00D53329"/>
    <w:rsid w:val="00D53A56"/>
    <w:rsid w:val="00D55817"/>
    <w:rsid w:val="00D55B75"/>
    <w:rsid w:val="00D55BE1"/>
    <w:rsid w:val="00D55C1C"/>
    <w:rsid w:val="00D60BF1"/>
    <w:rsid w:val="00D61D18"/>
    <w:rsid w:val="00D62138"/>
    <w:rsid w:val="00D73D05"/>
    <w:rsid w:val="00D73F68"/>
    <w:rsid w:val="00D7705F"/>
    <w:rsid w:val="00D777BB"/>
    <w:rsid w:val="00D811A0"/>
    <w:rsid w:val="00D83480"/>
    <w:rsid w:val="00D850D1"/>
    <w:rsid w:val="00D859E4"/>
    <w:rsid w:val="00D8631B"/>
    <w:rsid w:val="00D87953"/>
    <w:rsid w:val="00D900C4"/>
    <w:rsid w:val="00D91B2A"/>
    <w:rsid w:val="00D91D6E"/>
    <w:rsid w:val="00D92B86"/>
    <w:rsid w:val="00D9406C"/>
    <w:rsid w:val="00D94E0E"/>
    <w:rsid w:val="00D956CA"/>
    <w:rsid w:val="00D958F7"/>
    <w:rsid w:val="00D966D9"/>
    <w:rsid w:val="00DA350D"/>
    <w:rsid w:val="00DA5043"/>
    <w:rsid w:val="00DA735C"/>
    <w:rsid w:val="00DA7487"/>
    <w:rsid w:val="00DB0529"/>
    <w:rsid w:val="00DB096E"/>
    <w:rsid w:val="00DB5200"/>
    <w:rsid w:val="00DB522E"/>
    <w:rsid w:val="00DB566A"/>
    <w:rsid w:val="00DB70BE"/>
    <w:rsid w:val="00DB724F"/>
    <w:rsid w:val="00DB7F6C"/>
    <w:rsid w:val="00DC3276"/>
    <w:rsid w:val="00DC344C"/>
    <w:rsid w:val="00DC5409"/>
    <w:rsid w:val="00DD2ADF"/>
    <w:rsid w:val="00DD4A58"/>
    <w:rsid w:val="00DD753F"/>
    <w:rsid w:val="00DE26B1"/>
    <w:rsid w:val="00DE2F26"/>
    <w:rsid w:val="00DE3635"/>
    <w:rsid w:val="00DE3846"/>
    <w:rsid w:val="00DE3BDE"/>
    <w:rsid w:val="00DE4646"/>
    <w:rsid w:val="00DE4C0D"/>
    <w:rsid w:val="00DE4CC1"/>
    <w:rsid w:val="00DF132B"/>
    <w:rsid w:val="00DF229A"/>
    <w:rsid w:val="00DF394F"/>
    <w:rsid w:val="00DF56C3"/>
    <w:rsid w:val="00DF5703"/>
    <w:rsid w:val="00DF709E"/>
    <w:rsid w:val="00DF75E2"/>
    <w:rsid w:val="00E037DD"/>
    <w:rsid w:val="00E0417A"/>
    <w:rsid w:val="00E05CCC"/>
    <w:rsid w:val="00E06FF0"/>
    <w:rsid w:val="00E11879"/>
    <w:rsid w:val="00E1375B"/>
    <w:rsid w:val="00E13BF9"/>
    <w:rsid w:val="00E14816"/>
    <w:rsid w:val="00E15783"/>
    <w:rsid w:val="00E167F9"/>
    <w:rsid w:val="00E179DE"/>
    <w:rsid w:val="00E200D4"/>
    <w:rsid w:val="00E20FA5"/>
    <w:rsid w:val="00E22A5D"/>
    <w:rsid w:val="00E231BF"/>
    <w:rsid w:val="00E247E7"/>
    <w:rsid w:val="00E24BCD"/>
    <w:rsid w:val="00E3390E"/>
    <w:rsid w:val="00E3604F"/>
    <w:rsid w:val="00E3667C"/>
    <w:rsid w:val="00E379B7"/>
    <w:rsid w:val="00E44E52"/>
    <w:rsid w:val="00E45435"/>
    <w:rsid w:val="00E51821"/>
    <w:rsid w:val="00E5370C"/>
    <w:rsid w:val="00E53EBE"/>
    <w:rsid w:val="00E54C02"/>
    <w:rsid w:val="00E56EF0"/>
    <w:rsid w:val="00E64282"/>
    <w:rsid w:val="00E65939"/>
    <w:rsid w:val="00E660C2"/>
    <w:rsid w:val="00E6706B"/>
    <w:rsid w:val="00E724DE"/>
    <w:rsid w:val="00E752C9"/>
    <w:rsid w:val="00E77F28"/>
    <w:rsid w:val="00E835DE"/>
    <w:rsid w:val="00E867EC"/>
    <w:rsid w:val="00E86AC0"/>
    <w:rsid w:val="00E90A6E"/>
    <w:rsid w:val="00E911B8"/>
    <w:rsid w:val="00E9183F"/>
    <w:rsid w:val="00E94833"/>
    <w:rsid w:val="00E95AC4"/>
    <w:rsid w:val="00EA086E"/>
    <w:rsid w:val="00EA1453"/>
    <w:rsid w:val="00EA4721"/>
    <w:rsid w:val="00EB4E4F"/>
    <w:rsid w:val="00EB623B"/>
    <w:rsid w:val="00EB659B"/>
    <w:rsid w:val="00EB7CED"/>
    <w:rsid w:val="00EC61B8"/>
    <w:rsid w:val="00EC791A"/>
    <w:rsid w:val="00ED1F57"/>
    <w:rsid w:val="00ED26B2"/>
    <w:rsid w:val="00ED39A9"/>
    <w:rsid w:val="00ED3D7C"/>
    <w:rsid w:val="00ED441B"/>
    <w:rsid w:val="00ED7C05"/>
    <w:rsid w:val="00EE03C3"/>
    <w:rsid w:val="00EE113D"/>
    <w:rsid w:val="00EE2540"/>
    <w:rsid w:val="00EE2778"/>
    <w:rsid w:val="00EE3AF5"/>
    <w:rsid w:val="00EE4154"/>
    <w:rsid w:val="00EF033F"/>
    <w:rsid w:val="00EF169F"/>
    <w:rsid w:val="00EF25E1"/>
    <w:rsid w:val="00EF459A"/>
    <w:rsid w:val="00EF6EFF"/>
    <w:rsid w:val="00EF721A"/>
    <w:rsid w:val="00EF7450"/>
    <w:rsid w:val="00EF78A6"/>
    <w:rsid w:val="00F0231F"/>
    <w:rsid w:val="00F0304B"/>
    <w:rsid w:val="00F03452"/>
    <w:rsid w:val="00F07D0B"/>
    <w:rsid w:val="00F11653"/>
    <w:rsid w:val="00F11A6F"/>
    <w:rsid w:val="00F12DF9"/>
    <w:rsid w:val="00F139EB"/>
    <w:rsid w:val="00F13E07"/>
    <w:rsid w:val="00F14217"/>
    <w:rsid w:val="00F17DCF"/>
    <w:rsid w:val="00F17E7F"/>
    <w:rsid w:val="00F200F0"/>
    <w:rsid w:val="00F202A6"/>
    <w:rsid w:val="00F22BC9"/>
    <w:rsid w:val="00F26290"/>
    <w:rsid w:val="00F27192"/>
    <w:rsid w:val="00F31C5A"/>
    <w:rsid w:val="00F31E8E"/>
    <w:rsid w:val="00F32613"/>
    <w:rsid w:val="00F32ADD"/>
    <w:rsid w:val="00F32E0F"/>
    <w:rsid w:val="00F33F1E"/>
    <w:rsid w:val="00F35670"/>
    <w:rsid w:val="00F40A0C"/>
    <w:rsid w:val="00F40A2E"/>
    <w:rsid w:val="00F41437"/>
    <w:rsid w:val="00F42AF2"/>
    <w:rsid w:val="00F42F98"/>
    <w:rsid w:val="00F450E0"/>
    <w:rsid w:val="00F462CC"/>
    <w:rsid w:val="00F465BB"/>
    <w:rsid w:val="00F4672F"/>
    <w:rsid w:val="00F47B65"/>
    <w:rsid w:val="00F47DDA"/>
    <w:rsid w:val="00F51EAA"/>
    <w:rsid w:val="00F52162"/>
    <w:rsid w:val="00F53512"/>
    <w:rsid w:val="00F54F60"/>
    <w:rsid w:val="00F56C07"/>
    <w:rsid w:val="00F57B33"/>
    <w:rsid w:val="00F615FD"/>
    <w:rsid w:val="00F65EAC"/>
    <w:rsid w:val="00F666C6"/>
    <w:rsid w:val="00F66E1B"/>
    <w:rsid w:val="00F726E7"/>
    <w:rsid w:val="00F75E69"/>
    <w:rsid w:val="00F775CE"/>
    <w:rsid w:val="00F8009D"/>
    <w:rsid w:val="00F82A2E"/>
    <w:rsid w:val="00F834BA"/>
    <w:rsid w:val="00F879D2"/>
    <w:rsid w:val="00F90668"/>
    <w:rsid w:val="00F915AB"/>
    <w:rsid w:val="00F95492"/>
    <w:rsid w:val="00F95A59"/>
    <w:rsid w:val="00F977D6"/>
    <w:rsid w:val="00FA2262"/>
    <w:rsid w:val="00FA36D0"/>
    <w:rsid w:val="00FA5BAD"/>
    <w:rsid w:val="00FA6C0F"/>
    <w:rsid w:val="00FB4AA9"/>
    <w:rsid w:val="00FB5C41"/>
    <w:rsid w:val="00FC0393"/>
    <w:rsid w:val="00FC0C5B"/>
    <w:rsid w:val="00FC1204"/>
    <w:rsid w:val="00FC1534"/>
    <w:rsid w:val="00FC208D"/>
    <w:rsid w:val="00FC275F"/>
    <w:rsid w:val="00FC4428"/>
    <w:rsid w:val="00FC5CAA"/>
    <w:rsid w:val="00FC5E45"/>
    <w:rsid w:val="00FC65E7"/>
    <w:rsid w:val="00FC6F82"/>
    <w:rsid w:val="00FC78F2"/>
    <w:rsid w:val="00FD0573"/>
    <w:rsid w:val="00FD194E"/>
    <w:rsid w:val="00FD2DAD"/>
    <w:rsid w:val="00FD2F91"/>
    <w:rsid w:val="00FD30D8"/>
    <w:rsid w:val="00FD363B"/>
    <w:rsid w:val="00FD37FA"/>
    <w:rsid w:val="00FD4E85"/>
    <w:rsid w:val="00FD7CF8"/>
    <w:rsid w:val="00FE0179"/>
    <w:rsid w:val="00FE1A43"/>
    <w:rsid w:val="00FE3492"/>
    <w:rsid w:val="00FE4E47"/>
    <w:rsid w:val="00FE6784"/>
    <w:rsid w:val="00FE7229"/>
    <w:rsid w:val="00FE7DCA"/>
    <w:rsid w:val="00FF0E82"/>
    <w:rsid w:val="00FF25E1"/>
    <w:rsid w:val="00FF265C"/>
    <w:rsid w:val="00FF6385"/>
    <w:rsid w:val="00FF6818"/>
    <w:rsid w:val="00FF6EE3"/>
    <w:rsid w:val="062E2A2B"/>
    <w:rsid w:val="07087B82"/>
    <w:rsid w:val="0C6CF4FB"/>
    <w:rsid w:val="127F6474"/>
    <w:rsid w:val="142EC79C"/>
    <w:rsid w:val="1DA1514E"/>
    <w:rsid w:val="1F6DEFF9"/>
    <w:rsid w:val="211CBA0F"/>
    <w:rsid w:val="217BB815"/>
    <w:rsid w:val="2227C19D"/>
    <w:rsid w:val="2447ECE1"/>
    <w:rsid w:val="2993CFBC"/>
    <w:rsid w:val="2AB2C0BC"/>
    <w:rsid w:val="2AD225EA"/>
    <w:rsid w:val="2AFAFC2F"/>
    <w:rsid w:val="2CF615CF"/>
    <w:rsid w:val="2E818D58"/>
    <w:rsid w:val="2EE61FA5"/>
    <w:rsid w:val="320616E2"/>
    <w:rsid w:val="32129989"/>
    <w:rsid w:val="33EF4E55"/>
    <w:rsid w:val="33FDDFBB"/>
    <w:rsid w:val="3797132E"/>
    <w:rsid w:val="390EAE7A"/>
    <w:rsid w:val="39AFB259"/>
    <w:rsid w:val="3C3EFB70"/>
    <w:rsid w:val="3C8825E8"/>
    <w:rsid w:val="3D4DDDA2"/>
    <w:rsid w:val="44828B5F"/>
    <w:rsid w:val="44E57F38"/>
    <w:rsid w:val="455230BD"/>
    <w:rsid w:val="46161972"/>
    <w:rsid w:val="47A2A2B0"/>
    <w:rsid w:val="48537674"/>
    <w:rsid w:val="48652FCD"/>
    <w:rsid w:val="49ACADC6"/>
    <w:rsid w:val="49F2D3A5"/>
    <w:rsid w:val="4A37004B"/>
    <w:rsid w:val="4AB9F4F8"/>
    <w:rsid w:val="4C433186"/>
    <w:rsid w:val="4EF71312"/>
    <w:rsid w:val="546FCF78"/>
    <w:rsid w:val="5922CACB"/>
    <w:rsid w:val="59252DA5"/>
    <w:rsid w:val="5A656C84"/>
    <w:rsid w:val="5BA21F15"/>
    <w:rsid w:val="5C703B0B"/>
    <w:rsid w:val="5D633A5D"/>
    <w:rsid w:val="5F70DD49"/>
    <w:rsid w:val="602AB53C"/>
    <w:rsid w:val="610CADAA"/>
    <w:rsid w:val="64D140EA"/>
    <w:rsid w:val="6761A62A"/>
    <w:rsid w:val="67CF45BA"/>
    <w:rsid w:val="7385FEBE"/>
    <w:rsid w:val="74838D6E"/>
    <w:rsid w:val="751D5CDF"/>
    <w:rsid w:val="7582BA43"/>
    <w:rsid w:val="7AEA9A2C"/>
    <w:rsid w:val="7AF07266"/>
    <w:rsid w:val="7B838CD7"/>
    <w:rsid w:val="7BDE063F"/>
    <w:rsid w:val="7BEAFE82"/>
    <w:rsid w:val="7E09F30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D053F3"/>
  <w15:docId w15:val="{A3E67101-657F-45DC-980D-8D119A7A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D29"/>
    <w:pPr>
      <w:autoSpaceDE w:val="0"/>
      <w:autoSpaceDN w:val="0"/>
      <w:adjustRightInd w:val="0"/>
      <w:spacing w:after="0" w:line="240" w:lineRule="auto"/>
    </w:pPr>
    <w:rPr>
      <w:rFonts w:ascii="Calibri" w:hAnsi="Calibri" w:cs="Calibri"/>
      <w:bCs/>
      <w:color w:val="000000"/>
      <w:szCs w:val="28"/>
    </w:rPr>
  </w:style>
  <w:style w:type="paragraph" w:styleId="Overskrift1">
    <w:name w:val="heading 1"/>
    <w:basedOn w:val="Normal"/>
    <w:next w:val="Normal"/>
    <w:link w:val="Overskrift1Tegn"/>
    <w:uiPriority w:val="9"/>
    <w:qFormat/>
    <w:rsid w:val="003B1767"/>
    <w:pPr>
      <w:keepNext/>
      <w:keepLines/>
      <w:spacing w:before="480" w:after="240"/>
      <w:outlineLvl w:val="0"/>
    </w:pPr>
    <w:rPr>
      <w:rFonts w:eastAsiaTheme="majorEastAsia" w:cstheme="majorBidi"/>
      <w:b/>
      <w:bCs w:val="0"/>
      <w:color w:val="000000" w:themeColor="text1"/>
      <w:sz w:val="32"/>
    </w:rPr>
  </w:style>
  <w:style w:type="paragraph" w:styleId="Overskrift2">
    <w:name w:val="heading 2"/>
    <w:basedOn w:val="Normal"/>
    <w:next w:val="Normal"/>
    <w:link w:val="Overskrift2Tegn"/>
    <w:uiPriority w:val="9"/>
    <w:unhideWhenUsed/>
    <w:qFormat/>
    <w:rsid w:val="001612BD"/>
    <w:pPr>
      <w:keepNext/>
      <w:keepLines/>
      <w:spacing w:before="200"/>
      <w:outlineLvl w:val="1"/>
    </w:pPr>
    <w:rPr>
      <w:rFonts w:eastAsiaTheme="majorEastAsia" w:cstheme="majorBidi"/>
      <w:b/>
      <w:bCs w:val="0"/>
      <w:color w:val="000000" w:themeColor="text1"/>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F7121"/>
    <w:pPr>
      <w:tabs>
        <w:tab w:val="center" w:pos="4536"/>
        <w:tab w:val="right" w:pos="9072"/>
      </w:tabs>
    </w:pPr>
  </w:style>
  <w:style w:type="character" w:customStyle="1" w:styleId="TopptekstTegn">
    <w:name w:val="Topptekst Tegn"/>
    <w:basedOn w:val="Standardskriftforavsnitt"/>
    <w:link w:val="Topptekst"/>
    <w:uiPriority w:val="99"/>
    <w:rsid w:val="006F7121"/>
  </w:style>
  <w:style w:type="paragraph" w:styleId="Bunntekst">
    <w:name w:val="footer"/>
    <w:basedOn w:val="Normal"/>
    <w:link w:val="BunntekstTegn"/>
    <w:uiPriority w:val="99"/>
    <w:unhideWhenUsed/>
    <w:rsid w:val="006F7121"/>
    <w:pPr>
      <w:tabs>
        <w:tab w:val="center" w:pos="4536"/>
        <w:tab w:val="right" w:pos="9072"/>
      </w:tabs>
    </w:pPr>
  </w:style>
  <w:style w:type="character" w:customStyle="1" w:styleId="BunntekstTegn">
    <w:name w:val="Bunntekst Tegn"/>
    <w:basedOn w:val="Standardskriftforavsnitt"/>
    <w:link w:val="Bunntekst"/>
    <w:uiPriority w:val="99"/>
    <w:rsid w:val="006F7121"/>
  </w:style>
  <w:style w:type="paragraph" w:styleId="Bobletekst">
    <w:name w:val="Balloon Text"/>
    <w:basedOn w:val="Normal"/>
    <w:link w:val="BobletekstTegn"/>
    <w:uiPriority w:val="99"/>
    <w:semiHidden/>
    <w:unhideWhenUsed/>
    <w:rsid w:val="006F7121"/>
    <w:rPr>
      <w:rFonts w:ascii="Tahoma" w:hAnsi="Tahoma" w:cs="Tahoma"/>
      <w:sz w:val="16"/>
      <w:szCs w:val="16"/>
    </w:rPr>
  </w:style>
  <w:style w:type="character" w:customStyle="1" w:styleId="BobletekstTegn">
    <w:name w:val="Bobletekst Tegn"/>
    <w:basedOn w:val="Standardskriftforavsnitt"/>
    <w:link w:val="Bobletekst"/>
    <w:uiPriority w:val="99"/>
    <w:semiHidden/>
    <w:rsid w:val="006F7121"/>
    <w:rPr>
      <w:rFonts w:ascii="Tahoma" w:hAnsi="Tahoma" w:cs="Tahoma"/>
      <w:sz w:val="16"/>
      <w:szCs w:val="16"/>
    </w:rPr>
  </w:style>
  <w:style w:type="character" w:customStyle="1" w:styleId="Overskrift1Tegn">
    <w:name w:val="Overskrift 1 Tegn"/>
    <w:basedOn w:val="Standardskriftforavsnitt"/>
    <w:link w:val="Overskrift1"/>
    <w:uiPriority w:val="9"/>
    <w:rsid w:val="003B1767"/>
    <w:rPr>
      <w:rFonts w:eastAsiaTheme="majorEastAsia" w:cstheme="majorBidi"/>
      <w:b/>
      <w:bCs/>
      <w:color w:val="000000" w:themeColor="text1"/>
      <w:sz w:val="32"/>
      <w:szCs w:val="28"/>
    </w:rPr>
  </w:style>
  <w:style w:type="paragraph" w:customStyle="1" w:styleId="Adresseinformasjon">
    <w:name w:val="Adresseinformasjon"/>
    <w:basedOn w:val="Normal"/>
    <w:rsid w:val="006F7121"/>
    <w:pPr>
      <w:tabs>
        <w:tab w:val="left" w:pos="2835"/>
        <w:tab w:val="left" w:pos="7938"/>
      </w:tabs>
      <w:spacing w:line="220" w:lineRule="exact"/>
    </w:pPr>
    <w:rPr>
      <w:sz w:val="16"/>
    </w:rPr>
  </w:style>
  <w:style w:type="paragraph" w:styleId="Ingenmellomrom">
    <w:name w:val="No Spacing"/>
    <w:uiPriority w:val="1"/>
    <w:rsid w:val="005A43F4"/>
    <w:pPr>
      <w:spacing w:after="0" w:line="240" w:lineRule="auto"/>
    </w:pPr>
    <w:rPr>
      <w:rFonts w:eastAsia="Times New Roman" w:cs="Times New Roman"/>
      <w:szCs w:val="20"/>
    </w:rPr>
  </w:style>
  <w:style w:type="character" w:customStyle="1" w:styleId="Overskrift2Tegn">
    <w:name w:val="Overskrift 2 Tegn"/>
    <w:basedOn w:val="Standardskriftforavsnitt"/>
    <w:link w:val="Overskrift2"/>
    <w:uiPriority w:val="9"/>
    <w:rsid w:val="001612BD"/>
    <w:rPr>
      <w:rFonts w:eastAsiaTheme="majorEastAsia" w:cstheme="majorBidi"/>
      <w:b/>
      <w:bCs/>
      <w:color w:val="000000" w:themeColor="text1"/>
      <w:szCs w:val="26"/>
    </w:rPr>
  </w:style>
  <w:style w:type="character" w:styleId="Svakreferanse">
    <w:name w:val="Subtle Reference"/>
    <w:basedOn w:val="Standardskriftforavsnitt"/>
    <w:uiPriority w:val="31"/>
    <w:rsid w:val="005A43F4"/>
    <w:rPr>
      <w:smallCaps/>
      <w:color w:val="96A1B3" w:themeColor="accent2"/>
      <w:u w:val="single"/>
    </w:rPr>
  </w:style>
  <w:style w:type="character" w:styleId="Sterk">
    <w:name w:val="Strong"/>
    <w:basedOn w:val="Standardskriftforavsnitt"/>
    <w:uiPriority w:val="22"/>
    <w:rsid w:val="005A43F4"/>
    <w:rPr>
      <w:b/>
      <w:bCs/>
    </w:rPr>
  </w:style>
  <w:style w:type="paragraph" w:customStyle="1" w:styleId="Bullets">
    <w:name w:val="Bullets"/>
    <w:basedOn w:val="Normal"/>
    <w:qFormat/>
    <w:rsid w:val="002B1AD6"/>
    <w:pPr>
      <w:numPr>
        <w:numId w:val="1"/>
      </w:numPr>
    </w:pPr>
  </w:style>
  <w:style w:type="paragraph" w:customStyle="1" w:styleId="Nummerering">
    <w:name w:val="Nummerering"/>
    <w:basedOn w:val="Bullets"/>
    <w:qFormat/>
    <w:rsid w:val="002B1AD6"/>
    <w:pPr>
      <w:numPr>
        <w:numId w:val="2"/>
      </w:numPr>
    </w:pPr>
  </w:style>
  <w:style w:type="paragraph" w:styleId="Sitat">
    <w:name w:val="Quote"/>
    <w:basedOn w:val="Normal"/>
    <w:next w:val="Normal"/>
    <w:link w:val="SitatTegn"/>
    <w:uiPriority w:val="29"/>
    <w:qFormat/>
    <w:rsid w:val="001612BD"/>
    <w:rPr>
      <w:i/>
      <w:iCs/>
      <w:color w:val="000000" w:themeColor="text1"/>
    </w:rPr>
  </w:style>
  <w:style w:type="character" w:customStyle="1" w:styleId="SitatTegn">
    <w:name w:val="Sitat Tegn"/>
    <w:basedOn w:val="Standardskriftforavsnitt"/>
    <w:link w:val="Sitat"/>
    <w:uiPriority w:val="29"/>
    <w:rsid w:val="001612BD"/>
    <w:rPr>
      <w:rFonts w:eastAsia="Times New Roman" w:cs="Times New Roman"/>
      <w:i/>
      <w:iCs/>
      <w:color w:val="000000" w:themeColor="text1"/>
      <w:szCs w:val="20"/>
    </w:rPr>
  </w:style>
  <w:style w:type="paragraph" w:styleId="Listeavsnitt">
    <w:name w:val="List Paragraph"/>
    <w:basedOn w:val="Normal"/>
    <w:uiPriority w:val="34"/>
    <w:qFormat/>
    <w:rsid w:val="002B3C3C"/>
    <w:pPr>
      <w:ind w:left="720"/>
      <w:contextualSpacing/>
    </w:pPr>
  </w:style>
  <w:style w:type="character" w:styleId="Merknadsreferanse">
    <w:name w:val="annotation reference"/>
    <w:basedOn w:val="Standardskriftforavsnitt"/>
    <w:uiPriority w:val="99"/>
    <w:semiHidden/>
    <w:unhideWhenUsed/>
    <w:rsid w:val="00B41161"/>
    <w:rPr>
      <w:sz w:val="16"/>
      <w:szCs w:val="16"/>
    </w:rPr>
  </w:style>
  <w:style w:type="paragraph" w:styleId="Merknadstekst">
    <w:name w:val="annotation text"/>
    <w:basedOn w:val="Normal"/>
    <w:link w:val="MerknadstekstTegn"/>
    <w:uiPriority w:val="99"/>
    <w:unhideWhenUsed/>
    <w:rsid w:val="00B41161"/>
    <w:rPr>
      <w:sz w:val="20"/>
    </w:rPr>
  </w:style>
  <w:style w:type="character" w:customStyle="1" w:styleId="MerknadstekstTegn">
    <w:name w:val="Merknadstekst Tegn"/>
    <w:basedOn w:val="Standardskriftforavsnitt"/>
    <w:link w:val="Merknadstekst"/>
    <w:uiPriority w:val="99"/>
    <w:rsid w:val="00B41161"/>
    <w:rPr>
      <w:rFonts w:eastAsia="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B41161"/>
    <w:rPr>
      <w:b/>
      <w:bCs w:val="0"/>
    </w:rPr>
  </w:style>
  <w:style w:type="character" w:customStyle="1" w:styleId="KommentaremneTegn">
    <w:name w:val="Kommentaremne Tegn"/>
    <w:basedOn w:val="MerknadstekstTegn"/>
    <w:link w:val="Kommentaremne"/>
    <w:uiPriority w:val="99"/>
    <w:semiHidden/>
    <w:rsid w:val="00B41161"/>
    <w:rPr>
      <w:rFonts w:eastAsia="Times New Roman" w:cs="Times New Roman"/>
      <w:b/>
      <w:bCs/>
      <w:sz w:val="20"/>
      <w:szCs w:val="20"/>
    </w:rPr>
  </w:style>
  <w:style w:type="table" w:styleId="Tabellrutenett">
    <w:name w:val="Table Grid"/>
    <w:basedOn w:val="Vanligtabell"/>
    <w:uiPriority w:val="39"/>
    <w:rsid w:val="006D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0A56"/>
    <w:pPr>
      <w:autoSpaceDE w:val="0"/>
      <w:autoSpaceDN w:val="0"/>
      <w:adjustRightInd w:val="0"/>
      <w:spacing w:after="0" w:line="240" w:lineRule="auto"/>
    </w:pPr>
    <w:rPr>
      <w:rFonts w:ascii="Arial" w:hAnsi="Arial" w:cs="Arial"/>
      <w:color w:val="000000"/>
      <w:sz w:val="24"/>
      <w:szCs w:val="24"/>
    </w:rPr>
  </w:style>
  <w:style w:type="paragraph" w:styleId="Fotnotetekst">
    <w:name w:val="footnote text"/>
    <w:basedOn w:val="Normal"/>
    <w:link w:val="FotnotetekstTegn"/>
    <w:uiPriority w:val="99"/>
    <w:semiHidden/>
    <w:unhideWhenUsed/>
    <w:rsid w:val="00C8037A"/>
    <w:rPr>
      <w:sz w:val="20"/>
      <w:szCs w:val="20"/>
    </w:rPr>
  </w:style>
  <w:style w:type="character" w:customStyle="1" w:styleId="FotnotetekstTegn">
    <w:name w:val="Fotnotetekst Tegn"/>
    <w:basedOn w:val="Standardskriftforavsnitt"/>
    <w:link w:val="Fotnotetekst"/>
    <w:uiPriority w:val="99"/>
    <w:semiHidden/>
    <w:rsid w:val="00C8037A"/>
    <w:rPr>
      <w:rFonts w:ascii="Calibri" w:hAnsi="Calibri" w:cs="Calibri"/>
      <w:bCs/>
      <w:color w:val="000000"/>
      <w:sz w:val="20"/>
      <w:szCs w:val="20"/>
    </w:rPr>
  </w:style>
  <w:style w:type="character" w:styleId="Fotnotereferanse">
    <w:name w:val="footnote reference"/>
    <w:basedOn w:val="Standardskriftforavsnitt"/>
    <w:uiPriority w:val="99"/>
    <w:semiHidden/>
    <w:unhideWhenUsed/>
    <w:rsid w:val="00C8037A"/>
    <w:rPr>
      <w:vertAlign w:val="superscript"/>
    </w:rPr>
  </w:style>
  <w:style w:type="paragraph" w:styleId="NormalWeb">
    <w:name w:val="Normal (Web)"/>
    <w:basedOn w:val="Normal"/>
    <w:uiPriority w:val="99"/>
    <w:semiHidden/>
    <w:unhideWhenUsed/>
    <w:rsid w:val="002E1D36"/>
    <w:pPr>
      <w:autoSpaceDE/>
      <w:autoSpaceDN/>
      <w:adjustRightInd/>
      <w:spacing w:before="100" w:beforeAutospacing="1" w:after="100" w:afterAutospacing="1"/>
    </w:pPr>
    <w:rPr>
      <w:rFonts w:ascii="Times New Roman" w:eastAsia="Times New Roman" w:hAnsi="Times New Roman" w:cs="Times New Roman"/>
      <w:bCs w:val="0"/>
      <w:color w:val="auto"/>
      <w:sz w:val="24"/>
      <w:szCs w:val="24"/>
      <w:lang w:eastAsia="nb-NO"/>
    </w:rPr>
  </w:style>
  <w:style w:type="character" w:styleId="Hyperkobling">
    <w:name w:val="Hyperlink"/>
    <w:basedOn w:val="Standardskriftforavsnitt"/>
    <w:uiPriority w:val="99"/>
    <w:unhideWhenUsed/>
    <w:rsid w:val="00D91B2A"/>
    <w:rPr>
      <w:color w:val="00732C" w:themeColor="hyperlink"/>
      <w:u w:val="single"/>
    </w:rPr>
  </w:style>
  <w:style w:type="character" w:customStyle="1" w:styleId="normaltextrun">
    <w:name w:val="normaltextrun"/>
    <w:basedOn w:val="Standardskriftforavsnitt"/>
    <w:rsid w:val="00D065F1"/>
  </w:style>
  <w:style w:type="character" w:styleId="Ulstomtale">
    <w:name w:val="Unresolved Mention"/>
    <w:basedOn w:val="Standardskriftforavsnitt"/>
    <w:uiPriority w:val="99"/>
    <w:unhideWhenUsed/>
    <w:rsid w:val="00407744"/>
    <w:rPr>
      <w:color w:val="605E5C"/>
      <w:shd w:val="clear" w:color="auto" w:fill="E1DFDD"/>
    </w:rPr>
  </w:style>
  <w:style w:type="character" w:styleId="Omtale">
    <w:name w:val="Mention"/>
    <w:basedOn w:val="Standardskriftforavsnitt"/>
    <w:uiPriority w:val="99"/>
    <w:unhideWhenUsed/>
    <w:rsid w:val="00333066"/>
    <w:rPr>
      <w:color w:val="2B579A"/>
      <w:shd w:val="clear" w:color="auto" w:fill="E1DFDD"/>
    </w:rPr>
  </w:style>
  <w:style w:type="character" w:styleId="Fulgthyperkobling">
    <w:name w:val="FollowedHyperlink"/>
    <w:basedOn w:val="Standardskriftforavsnitt"/>
    <w:uiPriority w:val="99"/>
    <w:semiHidden/>
    <w:unhideWhenUsed/>
    <w:rsid w:val="002E054E"/>
    <w:rPr>
      <w:color w:val="FEE8C6" w:themeColor="followedHyperlink"/>
      <w:u w:val="single"/>
    </w:rPr>
  </w:style>
  <w:style w:type="character" w:customStyle="1" w:styleId="ui-provider">
    <w:name w:val="ui-provider"/>
    <w:basedOn w:val="Standardskriftforavsnitt"/>
    <w:rsid w:val="00EF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213845">
      <w:bodyDiv w:val="1"/>
      <w:marLeft w:val="0"/>
      <w:marRight w:val="0"/>
      <w:marTop w:val="0"/>
      <w:marBottom w:val="0"/>
      <w:divBdr>
        <w:top w:val="none" w:sz="0" w:space="0" w:color="auto"/>
        <w:left w:val="none" w:sz="0" w:space="0" w:color="auto"/>
        <w:bottom w:val="none" w:sz="0" w:space="0" w:color="auto"/>
        <w:right w:val="none" w:sz="0" w:space="0" w:color="auto"/>
      </w:divBdr>
    </w:div>
    <w:div w:id="818812363">
      <w:bodyDiv w:val="1"/>
      <w:marLeft w:val="0"/>
      <w:marRight w:val="0"/>
      <w:marTop w:val="0"/>
      <w:marBottom w:val="0"/>
      <w:divBdr>
        <w:top w:val="none" w:sz="0" w:space="0" w:color="auto"/>
        <w:left w:val="none" w:sz="0" w:space="0" w:color="auto"/>
        <w:bottom w:val="none" w:sz="0" w:space="0" w:color="auto"/>
        <w:right w:val="none" w:sz="0" w:space="0" w:color="auto"/>
      </w:divBdr>
    </w:div>
    <w:div w:id="1029723737">
      <w:bodyDiv w:val="1"/>
      <w:marLeft w:val="0"/>
      <w:marRight w:val="0"/>
      <w:marTop w:val="0"/>
      <w:marBottom w:val="0"/>
      <w:divBdr>
        <w:top w:val="none" w:sz="0" w:space="0" w:color="auto"/>
        <w:left w:val="none" w:sz="0" w:space="0" w:color="auto"/>
        <w:bottom w:val="none" w:sz="0" w:space="0" w:color="auto"/>
        <w:right w:val="none" w:sz="0" w:space="0" w:color="auto"/>
      </w:divBdr>
    </w:div>
    <w:div w:id="1402144499">
      <w:bodyDiv w:val="1"/>
      <w:marLeft w:val="0"/>
      <w:marRight w:val="0"/>
      <w:marTop w:val="0"/>
      <w:marBottom w:val="0"/>
      <w:divBdr>
        <w:top w:val="none" w:sz="0" w:space="0" w:color="auto"/>
        <w:left w:val="none" w:sz="0" w:space="0" w:color="auto"/>
        <w:bottom w:val="none" w:sz="0" w:space="0" w:color="auto"/>
        <w:right w:val="none" w:sz="0" w:space="0" w:color="auto"/>
      </w:divBdr>
    </w:div>
    <w:div w:id="1939826877">
      <w:bodyDiv w:val="1"/>
      <w:marLeft w:val="0"/>
      <w:marRight w:val="0"/>
      <w:marTop w:val="0"/>
      <w:marBottom w:val="0"/>
      <w:divBdr>
        <w:top w:val="none" w:sz="0" w:space="0" w:color="auto"/>
        <w:left w:val="none" w:sz="0" w:space="0" w:color="auto"/>
        <w:bottom w:val="none" w:sz="0" w:space="0" w:color="auto"/>
        <w:right w:val="none" w:sz="0" w:space="0" w:color="auto"/>
      </w:divBdr>
    </w:div>
    <w:div w:id="203608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www.regjeringen.no/no/dokumenter/veileder-om-barn-og-unge-i-plan-og-byggesak2/id288444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rogn.kommune.no/artikkel/sdp" TargetMode="External"/><Relationship Id="rId7" Type="http://schemas.openxmlformats.org/officeDocument/2006/relationships/settings" Target="settings.xml"/><Relationship Id="rId12" Type="http://schemas.openxmlformats.org/officeDocument/2006/relationships/hyperlink" Target="https://e-torg.no/frogn/forside" TargetMode="External"/><Relationship Id="rId17" Type="http://schemas.openxmlformats.org/officeDocument/2006/relationships/hyperlink" Target="https://www.frogn.kommune.no/artikkel/Planpakke-for-profesjonell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rogn.kommune.no/artikkel/kommunale-foeringer" TargetMode="External"/><Relationship Id="rId20" Type="http://schemas.openxmlformats.org/officeDocument/2006/relationships/hyperlink" Target="https://e-torg.no/frogn/fors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frogn.kommune.no"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rogn.kommune.no/artikkel/Sentralt-regelverk" TargetMode="External"/><Relationship Id="rId23" Type="http://schemas.openxmlformats.org/officeDocument/2006/relationships/footer" Target="footer1.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pub.framsikt.net/2025/frogn/bm-2025-hp_2025-20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veng\Downloads\Word%20mal.dotx" TargetMode="External"/></Relationships>
</file>

<file path=word/theme/theme1.xml><?xml version="1.0" encoding="utf-8"?>
<a:theme xmlns:a="http://schemas.openxmlformats.org/drawingml/2006/main" name="Office-tema">
  <a:themeElements>
    <a:clrScheme name="NRP">
      <a:dk1>
        <a:sysClr val="windowText" lastClr="000000"/>
      </a:dk1>
      <a:lt1>
        <a:sysClr val="window" lastClr="FFFFFF"/>
      </a:lt1>
      <a:dk2>
        <a:srgbClr val="00732C"/>
      </a:dk2>
      <a:lt2>
        <a:srgbClr val="DBDFE6"/>
      </a:lt2>
      <a:accent1>
        <a:srgbClr val="002760"/>
      </a:accent1>
      <a:accent2>
        <a:srgbClr val="96A1B3"/>
      </a:accent2>
      <a:accent3>
        <a:srgbClr val="F49100"/>
      </a:accent3>
      <a:accent4>
        <a:srgbClr val="B70016"/>
      </a:accent4>
      <a:accent5>
        <a:srgbClr val="96D7F9"/>
      </a:accent5>
      <a:accent6>
        <a:srgbClr val="0071C3"/>
      </a:accent6>
      <a:hlink>
        <a:srgbClr val="00732C"/>
      </a:hlink>
      <a:folHlink>
        <a:srgbClr val="FEE8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visjon xmlns="8488210e-d61a-493d-88ca-a2f687c819ff" xsi:nil="true"/>
    <Dokumenttema xmlns="8488210e-d61a-493d-88ca-a2f687c819ff" xsi:nil="true"/>
    <RevisjonsDato xmlns="8488210e-d61a-493d-88ca-a2f687c819ff" xsi:nil="true"/>
    <Platform xmlns="e1c0e401-4adc-4ef1-b0d1-a3e903a50ff3">BikubeOnline</Platform>
    <_dlc_DocId xmlns="8488210e-d61a-493d-88ca-a2f687c819ff">DNEWM77Z4EHQ-1657501662-198</_dlc_DocId>
    <_dlc_DocIdUrl xmlns="8488210e-d61a-493d-88ca-a2f687c819ff">
      <Url>https://asplanviak.sharepoint.com/sites/644372-01/_layouts/15/DocIdRedir.aspx?ID=DNEWM77Z4EHQ-1657501662-198</Url>
      <Description>DNEWM77Z4EHQ-1657501662-198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Oppdragsdokument" ma:contentTypeID="0x01010082EB0C2B2B5CBE4AA50000D9EB46971200BDD83A45D9005A439881BF3ECBA8067E" ma:contentTypeVersion="7" ma:contentTypeDescription="Opprett et nytt dokument." ma:contentTypeScope="" ma:versionID="3a4a233926db5aca44415404856c93d3">
  <xsd:schema xmlns:xsd="http://www.w3.org/2001/XMLSchema" xmlns:xs="http://www.w3.org/2001/XMLSchema" xmlns:p="http://schemas.microsoft.com/office/2006/metadata/properties" xmlns:ns2="8488210e-d61a-493d-88ca-a2f687c819ff" xmlns:ns3="e1c0e401-4adc-4ef1-b0d1-a3e903a50ff3" targetNamespace="http://schemas.microsoft.com/office/2006/metadata/properties" ma:root="true" ma:fieldsID="343eccf64deaeb9c0bdd9d8b6372ad56" ns2:_="" ns3:_="">
    <xsd:import namespace="8488210e-d61a-493d-88ca-a2f687c819ff"/>
    <xsd:import namespace="e1c0e401-4adc-4ef1-b0d1-a3e903a50ff3"/>
    <xsd:element name="properties">
      <xsd:complexType>
        <xsd:sequence>
          <xsd:element name="documentManagement">
            <xsd:complexType>
              <xsd:all>
                <xsd:element ref="ns2:_dlc_DocId" minOccurs="0"/>
                <xsd:element ref="ns2:_dlc_DocIdUrl" minOccurs="0"/>
                <xsd:element ref="ns2:_dlc_DocIdPersistId" minOccurs="0"/>
                <xsd:element ref="ns2:ChannelName" minOccurs="0"/>
                <xsd:element ref="ns2:Dokumenttema" minOccurs="0"/>
                <xsd:element ref="ns2:Oppdragsnummer" minOccurs="0"/>
                <xsd:element ref="ns2:Revisjon" minOccurs="0"/>
                <xsd:element ref="ns2:RevisjonsDato" minOccurs="0"/>
                <xsd:element ref="ns3:Platform"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8210e-d61a-493d-88ca-a2f687c819ff"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dexed="true"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Fast ID" ma:description="Behold IDen ved tillegging." ma:hidden="true" ma:internalName="_dlc_DocIdPersistId" ma:readOnly="true">
      <xsd:simpleType>
        <xsd:restriction base="dms:Boolean"/>
      </xsd:simpleType>
    </xsd:element>
    <xsd:element name="ChannelName" ma:index="11" nillable="true" ma:displayName="Kanal" ma:internalName="ChannelName" ma:readOnly="true">
      <xsd:simpleType>
        <xsd:restriction base="dms:Text"/>
      </xsd:simpleType>
    </xsd:element>
    <xsd:element name="Dokumenttema" ma:index="12" nillable="true" ma:displayName="Dokumenttema" ma:list="{cebf6d54-ca67-4620-9637-e49e4c72d481}" ma:internalName="Dokumenttema" ma:showField="Title">
      <xsd:simpleType>
        <xsd:restriction base="dms:Lookup"/>
      </xsd:simpleType>
    </xsd:element>
    <xsd:element name="Oppdragsnummer" ma:index="13" nillable="true" ma:displayName="Oppdragsnummer" ma:internalName="Oppdragsnummer" ma:readOnly="true">
      <xsd:simpleType>
        <xsd:restriction base="dms:Text"/>
      </xsd:simpleType>
    </xsd:element>
    <xsd:element name="Revisjon" ma:index="14" nillable="true" ma:displayName="Revisjon" ma:internalName="Revisjon">
      <xsd:simpleType>
        <xsd:restriction base="dms:Text"/>
      </xsd:simpleType>
    </xsd:element>
    <xsd:element name="RevisjonsDato" ma:index="15" nillable="true" ma:displayName="RevisjonsDato" ma:format="DateOnly" ma:internalName="Revisjon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c0e401-4adc-4ef1-b0d1-a3e903a50ff3" elementFormDefault="qualified">
    <xsd:import namespace="http://schemas.microsoft.com/office/2006/documentManagement/types"/>
    <xsd:import namespace="http://schemas.microsoft.com/office/infopath/2007/PartnerControls"/>
    <xsd:element name="Platform" ma:index="16" nillable="true" ma:displayName="Platform" ma:default="BikubeOnline" ma:internalName="Platform"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Dokument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4AED75-8EC4-4CAA-99A4-14564D8125D1}">
  <ds:schemaRefs>
    <ds:schemaRef ds:uri="http://schemas.microsoft.com/sharepoint/v3/contenttype/forms"/>
  </ds:schemaRefs>
</ds:datastoreItem>
</file>

<file path=customXml/itemProps2.xml><?xml version="1.0" encoding="utf-8"?>
<ds:datastoreItem xmlns:ds="http://schemas.openxmlformats.org/officeDocument/2006/customXml" ds:itemID="{7F8F2672-AE7D-4E24-BB82-8C9502C17BDE}">
  <ds:schemaRefs>
    <ds:schemaRef ds:uri="http://schemas.openxmlformats.org/officeDocument/2006/bibliography"/>
  </ds:schemaRefs>
</ds:datastoreItem>
</file>

<file path=customXml/itemProps3.xml><?xml version="1.0" encoding="utf-8"?>
<ds:datastoreItem xmlns:ds="http://schemas.openxmlformats.org/officeDocument/2006/customXml" ds:itemID="{2DA3F149-4020-4BE5-BBC4-34D8F8FACA3E}">
  <ds:schemaRefs>
    <ds:schemaRef ds:uri="http://schemas.microsoft.com/office/2006/metadata/properties"/>
    <ds:schemaRef ds:uri="http://schemas.microsoft.com/office/infopath/2007/PartnerControls"/>
    <ds:schemaRef ds:uri="ccf34446-2de7-49b1-a981-7e5d90cb3595"/>
    <ds:schemaRef ds:uri="a7b1e47c-995c-4c6b-8ac8-e13df8082ec7"/>
  </ds:schemaRefs>
</ds:datastoreItem>
</file>

<file path=customXml/itemProps4.xml><?xml version="1.0" encoding="utf-8"?>
<ds:datastoreItem xmlns:ds="http://schemas.openxmlformats.org/officeDocument/2006/customXml" ds:itemID="{0F2BDA78-A689-41E2-8399-A3111B399AC5}"/>
</file>

<file path=customXml/itemProps5.xml><?xml version="1.0" encoding="utf-8"?>
<ds:datastoreItem xmlns:ds="http://schemas.openxmlformats.org/officeDocument/2006/customXml" ds:itemID="{06A01062-69D2-449D-83D2-126F2440836F}"/>
</file>

<file path=docProps/app.xml><?xml version="1.0" encoding="utf-8"?>
<Properties xmlns="http://schemas.openxmlformats.org/officeDocument/2006/extended-properties" xmlns:vt="http://schemas.openxmlformats.org/officeDocument/2006/docPropsVTypes">
  <Template>Word mal</Template>
  <TotalTime>1</TotalTime>
  <Pages>13</Pages>
  <Words>3333</Words>
  <Characters>17669</Characters>
  <Application>Microsoft Office Word</Application>
  <DocSecurity>0</DocSecurity>
  <Lines>147</Lines>
  <Paragraphs>41</Paragraphs>
  <ScaleCrop>false</ScaleCrop>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liveng</dc:creator>
  <cp:keywords/>
  <cp:lastModifiedBy>Andreas Skogholt Skjetne</cp:lastModifiedBy>
  <cp:revision>2</cp:revision>
  <cp:lastPrinted>2025-04-03T06:54:00Z</cp:lastPrinted>
  <dcterms:created xsi:type="dcterms:W3CDTF">2025-04-11T08:19:00Z</dcterms:created>
  <dcterms:modified xsi:type="dcterms:W3CDTF">2025-04-11T08:19:00Z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0x01010082EB0C2B2B5CBE4AA50000D9EB46971200BDD83A45D9005A439881BF3ECBA8067E</vt:lpwstr>
  </property>
  <property fmtid="{D5CDD505-2E9C-101B-9397-08002B2CF9AE}" pid="3" name="_dlc_DocIdItemGuid">
    <vt:lpwstr>f8d00795-87d1-4c9a-a02a-049eee6afb7c</vt:lpwstr>
  </property>
  <property fmtid="{D5CDD505-2E9C-101B-9397-08002B2CF9AE}" pid="4" name="StikkordFront">
    <vt:lpwstr>612;#Microsoft Office|55340f48-5877-405d-81c5-5990c57a219b;#510;# Word|5e752152-bac6-4b37-ac59-d58d0c2165d5</vt:lpwstr>
  </property>
  <property fmtid="{D5CDD505-2E9C-101B-9397-08002B2CF9AE}" pid="5" name="EnhetOgOmrade">
    <vt:lpwstr/>
  </property>
  <property fmtid="{D5CDD505-2E9C-101B-9397-08002B2CF9AE}" pid="6" name="DokumentRevisjonAnsvarlig">
    <vt:lpwstr/>
  </property>
  <property fmtid="{D5CDD505-2E9C-101B-9397-08002B2CF9AE}" pid="7" name="MediaServiceImageTags">
    <vt:lpwstr/>
  </property>
</Properties>
</file>